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308" w:rsidRDefault="00492308" w:rsidP="00492308">
      <w:pPr>
        <w:jc w:val="center"/>
        <w:rPr>
          <w:rFonts w:ascii="HG丸ｺﾞｼｯｸM-PRO" w:eastAsia="HG丸ｺﾞｼｯｸM-PRO"/>
          <w:sz w:val="28"/>
          <w:szCs w:val="28"/>
        </w:rPr>
      </w:pPr>
      <w:bookmarkStart w:id="0" w:name="_Hlk484691561"/>
      <w:bookmarkStart w:id="1" w:name="_GoBack"/>
      <w:bookmarkEnd w:id="0"/>
      <w:bookmarkEnd w:id="1"/>
      <w:r w:rsidRPr="00492308">
        <w:rPr>
          <w:rFonts w:ascii="HG丸ｺﾞｼｯｸM-PRO" w:eastAsia="HG丸ｺﾞｼｯｸM-PRO" w:hint="eastAsia"/>
          <w:sz w:val="28"/>
          <w:szCs w:val="28"/>
        </w:rPr>
        <w:t>第</w:t>
      </w:r>
      <w:r w:rsidR="00B103F3">
        <w:rPr>
          <w:rFonts w:ascii="HG丸ｺﾞｼｯｸM-PRO" w:eastAsia="HG丸ｺﾞｼｯｸM-PRO" w:hint="eastAsia"/>
          <w:sz w:val="28"/>
          <w:szCs w:val="28"/>
        </w:rPr>
        <w:t>２</w:t>
      </w:r>
      <w:r w:rsidRPr="00492308">
        <w:rPr>
          <w:rFonts w:ascii="HG丸ｺﾞｼｯｸM-PRO" w:eastAsia="HG丸ｺﾞｼｯｸM-PRO" w:hint="eastAsia"/>
          <w:sz w:val="28"/>
          <w:szCs w:val="28"/>
        </w:rPr>
        <w:t>日目　ワークシート</w:t>
      </w:r>
    </w:p>
    <w:p w:rsidR="001B65EB" w:rsidRPr="001B65EB" w:rsidRDefault="001B65EB" w:rsidP="001B65EB">
      <w:pPr>
        <w:rPr>
          <w:rFonts w:ascii="HG丸ｺﾞｼｯｸM-PRO" w:eastAsia="HG丸ｺﾞｼｯｸM-PRO"/>
          <w:sz w:val="22"/>
          <w:szCs w:val="22"/>
        </w:rPr>
      </w:pPr>
      <w:r w:rsidRPr="001B65EB">
        <w:rPr>
          <w:rFonts w:ascii="HG丸ｺﾞｼｯｸM-PRO" w:eastAsia="HG丸ｺﾞｼｯｸM-PRO" w:hint="eastAsia"/>
          <w:sz w:val="22"/>
          <w:szCs w:val="22"/>
        </w:rPr>
        <w:t xml:space="preserve">【ワークシート１０：マーケティング戦略】　</w:t>
      </w:r>
      <w:r w:rsidR="00001BF1">
        <w:rPr>
          <w:rFonts w:ascii="HG丸ｺﾞｼｯｸM-PRO" w:eastAsia="HG丸ｺﾞｼｯｸM-PRO" w:hint="eastAsia"/>
          <w:sz w:val="22"/>
          <w:szCs w:val="22"/>
        </w:rPr>
        <w:t xml:space="preserve">　　　　　　　　　テキストＰ.</w:t>
      </w:r>
      <w:r w:rsidR="002B5600">
        <w:rPr>
          <w:rFonts w:ascii="HG丸ｺﾞｼｯｸM-PRO" w:eastAsia="HG丸ｺﾞｼｯｸM-PRO" w:hint="eastAsia"/>
          <w:sz w:val="22"/>
          <w:szCs w:val="22"/>
        </w:rPr>
        <w:t>３８</w:t>
      </w:r>
    </w:p>
    <w:tbl>
      <w:tblPr>
        <w:tblpPr w:leftFromText="142" w:rightFromText="142" w:vertAnchor="page" w:horzAnchor="margin" w:tblpY="3301"/>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2"/>
      </w:tblGrid>
      <w:tr w:rsidR="001B65EB" w:rsidRPr="001B65EB" w:rsidTr="00D76775">
        <w:trPr>
          <w:trHeight w:val="557"/>
        </w:trPr>
        <w:tc>
          <w:tcPr>
            <w:tcW w:w="8702" w:type="dxa"/>
            <w:tcBorders>
              <w:top w:val="single" w:sz="4" w:space="0" w:color="auto"/>
              <w:left w:val="single" w:sz="4" w:space="0" w:color="auto"/>
              <w:bottom w:val="single" w:sz="4" w:space="0" w:color="auto"/>
              <w:right w:val="single" w:sz="4" w:space="0" w:color="auto"/>
            </w:tcBorders>
          </w:tcPr>
          <w:p w:rsidR="001B65EB" w:rsidRPr="001B65EB" w:rsidRDefault="001B65EB" w:rsidP="00D76775">
            <w:pPr>
              <w:rPr>
                <w:rFonts w:ascii="ＭＳ 明朝" w:hAnsi="ＭＳ 明朝"/>
                <w:sz w:val="22"/>
                <w:szCs w:val="22"/>
              </w:rPr>
            </w:pPr>
            <w:r w:rsidRPr="001B65EB">
              <w:rPr>
                <w:rFonts w:ascii="HG丸ｺﾞｼｯｸM-PRO" w:eastAsia="HG丸ｺﾞｼｯｸM-PRO" w:hAnsi="HG丸ｺﾞｼｯｸM-PRO" w:hint="eastAsia"/>
                <w:sz w:val="22"/>
                <w:szCs w:val="22"/>
              </w:rPr>
              <w:t>ターゲットは誰ですか？</w:t>
            </w:r>
          </w:p>
        </w:tc>
      </w:tr>
      <w:tr w:rsidR="001B65EB" w:rsidRPr="001B65EB" w:rsidTr="001B65EB">
        <w:trPr>
          <w:trHeight w:val="2567"/>
        </w:trPr>
        <w:tc>
          <w:tcPr>
            <w:tcW w:w="8702" w:type="dxa"/>
            <w:tcBorders>
              <w:top w:val="single" w:sz="4" w:space="0" w:color="auto"/>
              <w:left w:val="single" w:sz="4" w:space="0" w:color="auto"/>
              <w:bottom w:val="single" w:sz="4" w:space="0" w:color="auto"/>
              <w:right w:val="single" w:sz="4" w:space="0" w:color="auto"/>
            </w:tcBorders>
          </w:tcPr>
          <w:p w:rsid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１、商品戦略</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（1）商品自体の特徴はどこにありますか？</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 xml:space="preserve">　</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 xml:space="preserve">　　</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（2）商品に付加するものの特徴はどこにありますか？</w:t>
            </w:r>
          </w:p>
        </w:tc>
      </w:tr>
      <w:tr w:rsidR="001B65EB" w:rsidRPr="001B65EB" w:rsidTr="001B65EB">
        <w:trPr>
          <w:trHeight w:val="1925"/>
        </w:trPr>
        <w:tc>
          <w:tcPr>
            <w:tcW w:w="8702" w:type="dxa"/>
            <w:tcBorders>
              <w:top w:val="single" w:sz="4" w:space="0" w:color="auto"/>
              <w:left w:val="single" w:sz="4" w:space="0" w:color="auto"/>
              <w:bottom w:val="single" w:sz="4" w:space="0" w:color="auto"/>
              <w:right w:val="single" w:sz="4" w:space="0" w:color="auto"/>
            </w:tcBorders>
          </w:tcPr>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２、価格戦略</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（１）価格は、どのように設定しますか？</w:t>
            </w:r>
          </w:p>
          <w:p w:rsidR="001B65EB" w:rsidRPr="001B65EB" w:rsidRDefault="001B65EB" w:rsidP="001B65EB">
            <w:pPr>
              <w:rPr>
                <w:rFonts w:hAnsi="HG丸ｺﾞｼｯｸM-PRO"/>
                <w:sz w:val="22"/>
                <w:szCs w:val="22"/>
              </w:rPr>
            </w:pPr>
            <w:r w:rsidRPr="001B65EB">
              <w:rPr>
                <w:rFonts w:hAnsi="HG丸ｺﾞｼｯｸM-PRO" w:hint="eastAsia"/>
                <w:sz w:val="22"/>
                <w:szCs w:val="22"/>
              </w:rPr>
              <w:t xml:space="preserve">　　</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（２）少しでも高く売る工夫をどのようにしますか？</w:t>
            </w:r>
          </w:p>
          <w:p w:rsidR="001B65EB" w:rsidRPr="001B65EB" w:rsidRDefault="001B65EB" w:rsidP="001B65EB">
            <w:pPr>
              <w:rPr>
                <w:rFonts w:ascii="HG丸ｺﾞｼｯｸM-PRO" w:eastAsia="HG丸ｺﾞｼｯｸM-PRO" w:hAnsi="HG丸ｺﾞｼｯｸM-PRO"/>
                <w:sz w:val="22"/>
                <w:szCs w:val="22"/>
              </w:rPr>
            </w:pPr>
            <w:r w:rsidRPr="001B65EB">
              <w:rPr>
                <w:rFonts w:hAnsi="HG丸ｺﾞｼｯｸM-PRO" w:hint="eastAsia"/>
                <w:sz w:val="22"/>
                <w:szCs w:val="22"/>
              </w:rPr>
              <w:t xml:space="preserve">　　</w:t>
            </w:r>
          </w:p>
        </w:tc>
      </w:tr>
      <w:tr w:rsidR="001B65EB" w:rsidRPr="001B65EB" w:rsidTr="001B65EB">
        <w:trPr>
          <w:trHeight w:val="6490"/>
        </w:trPr>
        <w:tc>
          <w:tcPr>
            <w:tcW w:w="8702" w:type="dxa"/>
            <w:tcBorders>
              <w:top w:val="single" w:sz="4" w:space="0" w:color="auto"/>
              <w:left w:val="single" w:sz="4" w:space="0" w:color="auto"/>
              <w:bottom w:val="single" w:sz="4" w:space="0" w:color="auto"/>
              <w:right w:val="single" w:sz="4" w:space="0" w:color="auto"/>
            </w:tcBorders>
          </w:tcPr>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３、流通戦略</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販路はどのようにしますか？（どんな店舗で販売していきますか？）</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（１）自分で売る</w:t>
            </w:r>
          </w:p>
          <w:p w:rsidR="001B65EB" w:rsidRPr="001B65EB" w:rsidRDefault="001B65EB" w:rsidP="001B65EB">
            <w:pPr>
              <w:rPr>
                <w:rFonts w:hAnsi="HG丸ｺﾞｼｯｸM-PRO"/>
                <w:sz w:val="22"/>
                <w:szCs w:val="22"/>
              </w:rPr>
            </w:pPr>
            <w:r w:rsidRPr="001B65EB">
              <w:rPr>
                <w:rFonts w:hAnsi="HG丸ｺﾞｼｯｸM-PRO" w:hint="eastAsia"/>
                <w:sz w:val="22"/>
                <w:szCs w:val="22"/>
              </w:rPr>
              <w:t xml:space="preserve">　　　</w:t>
            </w:r>
          </w:p>
          <w:p w:rsid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（２）他人に売ってもらう</w:t>
            </w:r>
          </w:p>
          <w:p w:rsidR="001B65EB" w:rsidRPr="001B65EB" w:rsidRDefault="001B65EB" w:rsidP="001B65EB">
            <w:pPr>
              <w:rPr>
                <w:rFonts w:ascii="HG丸ｺﾞｼｯｸM-PRO" w:eastAsia="HG丸ｺﾞｼｯｸM-PRO" w:hAnsi="HG丸ｺﾞｼｯｸM-PRO"/>
                <w:sz w:val="22"/>
                <w:szCs w:val="22"/>
              </w:rPr>
            </w:pP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４、販売促進戦略</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販売促進活動は、どのように行っていきますか？</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（１）広告・宣伝</w:t>
            </w:r>
          </w:p>
          <w:p w:rsidR="001B65EB" w:rsidRDefault="001B65EB" w:rsidP="001B65EB">
            <w:pPr>
              <w:rPr>
                <w:rFonts w:hAnsi="HG丸ｺﾞｼｯｸM-PRO"/>
                <w:sz w:val="22"/>
                <w:szCs w:val="22"/>
              </w:rPr>
            </w:pPr>
            <w:r w:rsidRPr="001B65EB">
              <w:rPr>
                <w:rFonts w:hAnsi="HG丸ｺﾞｼｯｸM-PRO" w:hint="eastAsia"/>
                <w:sz w:val="22"/>
                <w:szCs w:val="22"/>
              </w:rPr>
              <w:t xml:space="preserve">　　</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（２）パブリシティ</w:t>
            </w:r>
            <w:r w:rsidRPr="001B65EB">
              <w:rPr>
                <w:rFonts w:ascii="HG丸ｺﾞｼｯｸM-PRO" w:eastAsia="HG丸ｺﾞｼｯｸM-PRO" w:hAnsi="HG丸ｺﾞｼｯｸM-PRO"/>
                <w:sz w:val="22"/>
                <w:szCs w:val="22"/>
              </w:rPr>
              <w:fldChar w:fldCharType="begin"/>
            </w:r>
            <w:r w:rsidRPr="001B65EB">
              <w:instrText xml:space="preserve"> XE "</w:instrText>
            </w:r>
            <w:r w:rsidRPr="001B65EB">
              <w:rPr>
                <w:rFonts w:ascii="HG丸ｺﾞｼｯｸM-PRO" w:eastAsia="HG丸ｺﾞｼｯｸM-PRO" w:hAnsi="HG丸ｺﾞｼｯｸM-PRO" w:hint="eastAsia"/>
                <w:kern w:val="2"/>
                <w:sz w:val="22"/>
                <w:szCs w:val="22"/>
              </w:rPr>
              <w:instrText>パブリシティ</w:instrText>
            </w:r>
            <w:r w:rsidRPr="001B65EB">
              <w:instrText>" \y "</w:instrText>
            </w:r>
            <w:r w:rsidRPr="001B65EB">
              <w:instrText>ぱぶりしてぃ</w:instrText>
            </w:r>
            <w:r w:rsidRPr="001B65EB">
              <w:instrText xml:space="preserve">" </w:instrText>
            </w:r>
            <w:r w:rsidRPr="001B65EB">
              <w:rPr>
                <w:rFonts w:ascii="HG丸ｺﾞｼｯｸM-PRO" w:eastAsia="HG丸ｺﾞｼｯｸM-PRO" w:hAnsi="HG丸ｺﾞｼｯｸM-PRO"/>
                <w:sz w:val="22"/>
                <w:szCs w:val="22"/>
              </w:rPr>
              <w:fldChar w:fldCharType="end"/>
            </w:r>
          </w:p>
          <w:p w:rsidR="001B65EB" w:rsidRDefault="001B65EB" w:rsidP="001B65EB">
            <w:pPr>
              <w:rPr>
                <w:rFonts w:hAnsi="HG丸ｺﾞｼｯｸM-PRO"/>
                <w:sz w:val="22"/>
                <w:szCs w:val="22"/>
              </w:rPr>
            </w:pPr>
            <w:r w:rsidRPr="001B65EB">
              <w:rPr>
                <w:rFonts w:hAnsi="HG丸ｺﾞｼｯｸM-PRO" w:hint="eastAsia"/>
                <w:sz w:val="22"/>
                <w:szCs w:val="22"/>
              </w:rPr>
              <w:t xml:space="preserve">　　</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（３）営業活動</w:t>
            </w:r>
          </w:p>
          <w:p w:rsidR="001B65EB" w:rsidRDefault="001B65EB" w:rsidP="001B65EB">
            <w:pPr>
              <w:rPr>
                <w:rFonts w:hAnsi="HG丸ｺﾞｼｯｸM-PRO"/>
                <w:sz w:val="22"/>
                <w:szCs w:val="22"/>
              </w:rPr>
            </w:pPr>
            <w:r w:rsidRPr="001B65EB">
              <w:rPr>
                <w:rFonts w:hAnsi="HG丸ｺﾞｼｯｸM-PRO" w:hint="eastAsia"/>
                <w:sz w:val="22"/>
                <w:szCs w:val="22"/>
              </w:rPr>
              <w:t xml:space="preserve">　　</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（４）接客販売</w:t>
            </w:r>
          </w:p>
          <w:p w:rsidR="001B65EB" w:rsidRDefault="001B65EB" w:rsidP="001B65EB">
            <w:pPr>
              <w:rPr>
                <w:rFonts w:hAnsi="HG丸ｺﾞｼｯｸM-PRO"/>
                <w:sz w:val="22"/>
                <w:szCs w:val="22"/>
              </w:rPr>
            </w:pPr>
            <w:r w:rsidRPr="001B65EB">
              <w:rPr>
                <w:rFonts w:hAnsi="HG丸ｺﾞｼｯｸM-PRO" w:hint="eastAsia"/>
                <w:sz w:val="22"/>
                <w:szCs w:val="22"/>
              </w:rPr>
              <w:t xml:space="preserve">　　</w:t>
            </w:r>
          </w:p>
          <w:p w:rsidR="001B65EB" w:rsidRPr="001B65EB" w:rsidRDefault="001B65EB" w:rsidP="001B65EB">
            <w:pPr>
              <w:rPr>
                <w:rFonts w:ascii="HG丸ｺﾞｼｯｸM-PRO" w:eastAsia="HG丸ｺﾞｼｯｸM-PRO" w:hAnsi="HG丸ｺﾞｼｯｸM-PRO"/>
                <w:sz w:val="22"/>
                <w:szCs w:val="22"/>
              </w:rPr>
            </w:pPr>
            <w:r w:rsidRPr="001B65EB">
              <w:rPr>
                <w:rFonts w:ascii="HG丸ｺﾞｼｯｸM-PRO" w:eastAsia="HG丸ｺﾞｼｯｸM-PRO" w:hAnsi="HG丸ｺﾞｼｯｸM-PRO" w:hint="eastAsia"/>
                <w:sz w:val="22"/>
                <w:szCs w:val="22"/>
              </w:rPr>
              <w:t>（５）ネット活用ほか</w:t>
            </w:r>
          </w:p>
          <w:p w:rsidR="001B65EB" w:rsidRPr="001B65EB" w:rsidRDefault="001B65EB" w:rsidP="001B65EB">
            <w:pPr>
              <w:rPr>
                <w:rFonts w:ascii="HG丸ｺﾞｼｯｸM-PRO" w:eastAsia="HG丸ｺﾞｼｯｸM-PRO" w:hAnsi="HG丸ｺﾞｼｯｸM-PRO"/>
                <w:sz w:val="22"/>
                <w:szCs w:val="22"/>
              </w:rPr>
            </w:pPr>
            <w:r w:rsidRPr="001B65EB">
              <w:rPr>
                <w:rFonts w:hAnsi="HG丸ｺﾞｼｯｸM-PRO" w:hint="eastAsia"/>
                <w:sz w:val="22"/>
                <w:szCs w:val="22"/>
              </w:rPr>
              <w:t xml:space="preserve">　　　</w:t>
            </w:r>
          </w:p>
        </w:tc>
      </w:tr>
    </w:tbl>
    <w:p w:rsidR="00111F69" w:rsidRDefault="00D521F5" w:rsidP="00D521F5">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第7章　開業資金計画／第8章　売上利益計画</w:t>
      </w:r>
    </w:p>
    <w:p w:rsidR="00D521F5" w:rsidRDefault="00D521F5" w:rsidP="00D521F5">
      <w:pPr>
        <w:jc w:val="center"/>
        <w:rPr>
          <w:rFonts w:ascii="HG丸ｺﾞｼｯｸM-PRO" w:eastAsia="HG丸ｺﾞｼｯｸM-PRO" w:hAnsi="HG丸ｺﾞｼｯｸM-PRO"/>
        </w:rPr>
      </w:pPr>
    </w:p>
    <w:p w:rsidR="00111F69" w:rsidRDefault="00111F69" w:rsidP="002B5600">
      <w:pPr>
        <w:rPr>
          <w:rFonts w:ascii="HG丸ｺﾞｼｯｸM-PRO" w:eastAsia="HG丸ｺﾞｼｯｸM-PRO" w:hAnsi="HG丸ｺﾞｼｯｸM-PRO"/>
        </w:rPr>
      </w:pPr>
      <w:r>
        <w:rPr>
          <w:rFonts w:ascii="HG丸ｺﾞｼｯｸM-PRO" w:eastAsia="HG丸ｺﾞｼｯｸM-PRO" w:hAnsi="HG丸ｺﾞｼｯｸM-PRO" w:hint="eastAsia"/>
        </w:rPr>
        <w:t>１，</w:t>
      </w:r>
      <w:r w:rsidRPr="00111F69">
        <w:rPr>
          <w:rFonts w:ascii="HG丸ｺﾞｼｯｸM-PRO" w:eastAsia="HG丸ｺﾞｼｯｸM-PRO" w:hAnsi="HG丸ｺﾞｼｯｸM-PRO" w:hint="eastAsia"/>
        </w:rPr>
        <w:t xml:space="preserve">はじめに　～　計数感覚を身につける　</w:t>
      </w:r>
    </w:p>
    <w:p w:rsidR="00111F69" w:rsidRDefault="00111F69" w:rsidP="002B5600">
      <w:pPr>
        <w:rPr>
          <w:rFonts w:ascii="HG丸ｺﾞｼｯｸM-PRO" w:eastAsia="HG丸ｺﾞｼｯｸM-PRO" w:hAnsi="HG丸ｺﾞｼｯｸM-PRO"/>
        </w:rPr>
      </w:pPr>
    </w:p>
    <w:p w:rsidR="00111F69" w:rsidRPr="00111F69" w:rsidRDefault="00111F69" w:rsidP="00111F69">
      <w:pPr>
        <w:rPr>
          <w:rFonts w:ascii="HG丸ｺﾞｼｯｸM-PRO" w:eastAsia="HG丸ｺﾞｼｯｸM-PRO" w:hAnsi="HG丸ｺﾞｼｯｸM-PRO"/>
          <w:b/>
        </w:rPr>
      </w:pPr>
      <w:r>
        <w:rPr>
          <w:rFonts w:ascii="HG丸ｺﾞｼｯｸM-PRO" w:eastAsia="HG丸ｺﾞｼｯｸM-PRO" w:hAnsi="HG丸ｺﾞｼｯｸM-PRO" w:hint="eastAsia"/>
          <w:b/>
        </w:rPr>
        <w:t>（１）</w:t>
      </w:r>
      <w:r w:rsidRPr="00111F69">
        <w:rPr>
          <w:rFonts w:ascii="HG丸ｺﾞｼｯｸM-PRO" w:eastAsia="HG丸ｺﾞｼｯｸM-PRO" w:hAnsi="HG丸ｺﾞｼｯｸM-PRO" w:hint="eastAsia"/>
          <w:b/>
        </w:rPr>
        <w:t>目的の明確化</w:t>
      </w:r>
    </w:p>
    <w:p w:rsidR="00111F69" w:rsidRPr="00111F69" w:rsidRDefault="00111F69" w:rsidP="00111F69">
      <w:pPr>
        <w:rPr>
          <w:rFonts w:ascii="HG丸ｺﾞｼｯｸM-PRO" w:eastAsia="HG丸ｺﾞｼｯｸM-PRO" w:hAnsi="HG丸ｺﾞｼｯｸM-PRO"/>
        </w:rPr>
      </w:pPr>
    </w:p>
    <w:p w:rsidR="00111F69" w:rsidRPr="00C3614B" w:rsidRDefault="00111F69" w:rsidP="00111F69">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成果　＝　スキル　×　必要性</w:t>
      </w:r>
    </w:p>
    <w:p w:rsidR="00111F69" w:rsidRPr="00C3614B" w:rsidRDefault="00111F69" w:rsidP="00111F69">
      <w:pPr>
        <w:rPr>
          <w:rFonts w:ascii="HG丸ｺﾞｼｯｸM-PRO" w:eastAsia="HG丸ｺﾞｼｯｸM-PRO" w:hAnsi="HG丸ｺﾞｼｯｸM-PRO"/>
          <w:sz w:val="22"/>
          <w:szCs w:val="22"/>
        </w:rPr>
      </w:pPr>
    </w:p>
    <w:p w:rsidR="00111F69" w:rsidRPr="00C3614B" w:rsidRDefault="00111F69" w:rsidP="00111F69">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必要性とは「目的」のことである。</w:t>
      </w:r>
    </w:p>
    <w:p w:rsidR="00111F69" w:rsidRPr="00C3614B" w:rsidRDefault="00111F69" w:rsidP="00111F69">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成果を出す人に共通することは必要性が尋常ではないことだ。（ドラッガー）</w:t>
      </w:r>
    </w:p>
    <w:p w:rsidR="00111F69" w:rsidRPr="00C3614B" w:rsidRDefault="00111F69" w:rsidP="00111F69">
      <w:pPr>
        <w:rPr>
          <w:rFonts w:ascii="HG丸ｺﾞｼｯｸM-PRO" w:eastAsia="HG丸ｺﾞｼｯｸM-PRO" w:hAnsi="HG丸ｺﾞｼｯｸM-PRO"/>
          <w:sz w:val="22"/>
          <w:szCs w:val="22"/>
        </w:rPr>
      </w:pPr>
    </w:p>
    <w:p w:rsidR="00111F69" w:rsidRPr="00C3614B" w:rsidRDefault="00111F69" w:rsidP="00111F69">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[ワーク　①]</w:t>
      </w:r>
    </w:p>
    <w:p w:rsidR="00111F69" w:rsidRPr="00C3614B" w:rsidRDefault="00111F69" w:rsidP="00111F69">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本日のテーマである会計（利益計画）の目的を明確にしましょう。</w:t>
      </w:r>
    </w:p>
    <w:p w:rsidR="00111F69" w:rsidRPr="00C3614B" w:rsidRDefault="00111F69" w:rsidP="00111F69">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 xml:space="preserve">目的を考える際のコツは「第3者と明確に判別できるレベルまで詳細に落とし込む」ことです。　　</w:t>
      </w:r>
    </w:p>
    <w:p w:rsidR="00111F69" w:rsidRDefault="00111F69" w:rsidP="00111F69">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14FB3D4" wp14:editId="19B2B212">
            <wp:extent cx="5398914" cy="135731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7380" cy="1359440"/>
                    </a:xfrm>
                    <a:prstGeom prst="rect">
                      <a:avLst/>
                    </a:prstGeom>
                    <a:noFill/>
                    <a:ln>
                      <a:noFill/>
                    </a:ln>
                  </pic:spPr>
                </pic:pic>
              </a:graphicData>
            </a:graphic>
          </wp:inline>
        </w:drawing>
      </w:r>
    </w:p>
    <w:p w:rsidR="00111F69" w:rsidRDefault="00111F69" w:rsidP="00111F69">
      <w:pPr>
        <w:rPr>
          <w:rFonts w:ascii="HG丸ｺﾞｼｯｸM-PRO" w:eastAsia="HG丸ｺﾞｼｯｸM-PRO" w:hAnsi="HG丸ｺﾞｼｯｸM-PRO"/>
          <w:b/>
          <w:noProof/>
        </w:rPr>
      </w:pPr>
    </w:p>
    <w:p w:rsidR="00111F69" w:rsidRPr="00111F69" w:rsidRDefault="00C3614B" w:rsidP="00111F69">
      <w:pPr>
        <w:rPr>
          <w:rFonts w:ascii="HG丸ｺﾞｼｯｸM-PRO" w:eastAsia="HG丸ｺﾞｼｯｸM-PRO" w:hAnsi="HG丸ｺﾞｼｯｸM-PRO"/>
          <w:noProof/>
        </w:rPr>
      </w:pPr>
      <w:r>
        <w:rPr>
          <w:rFonts w:ascii="HG丸ｺﾞｼｯｸM-PRO" w:eastAsia="HG丸ｺﾞｼｯｸM-PRO" w:hAnsi="HG丸ｺﾞｼｯｸM-PRO" w:hint="eastAsia"/>
          <w:b/>
          <w:noProof/>
        </w:rPr>
        <w:t>（２）</w:t>
      </w:r>
      <w:r w:rsidR="00111F69" w:rsidRPr="00111F69">
        <w:rPr>
          <w:rFonts w:ascii="HG丸ｺﾞｼｯｸM-PRO" w:eastAsia="HG丸ｺﾞｼｯｸM-PRO" w:hAnsi="HG丸ｺﾞｼｯｸM-PRO" w:hint="eastAsia"/>
          <w:b/>
          <w:noProof/>
        </w:rPr>
        <w:t>計数感覚を身につける</w:t>
      </w:r>
    </w:p>
    <w:p w:rsidR="00111F69" w:rsidRPr="00C3614B" w:rsidRDefault="00111F69" w:rsidP="00D521F5">
      <w:pPr>
        <w:ind w:firstLineChars="100" w:firstLine="220"/>
        <w:rPr>
          <w:rFonts w:ascii="HG丸ｺﾞｼｯｸM-PRO" w:eastAsia="HG丸ｺﾞｼｯｸM-PRO" w:hAnsi="HG丸ｺﾞｼｯｸM-PRO"/>
          <w:noProof/>
          <w:sz w:val="22"/>
          <w:szCs w:val="22"/>
        </w:rPr>
      </w:pPr>
      <w:r w:rsidRPr="00C3614B">
        <w:rPr>
          <w:rFonts w:ascii="HG丸ｺﾞｼｯｸM-PRO" w:eastAsia="HG丸ｺﾞｼｯｸM-PRO" w:hAnsi="HG丸ｺﾞｼｯｸM-PRO" w:hint="eastAsia"/>
          <w:noProof/>
          <w:sz w:val="22"/>
          <w:szCs w:val="22"/>
        </w:rPr>
        <w:t>経営者に必要なスキルは計数感覚から意思決定を行うことであり</w:t>
      </w:r>
    </w:p>
    <w:p w:rsidR="00111F69" w:rsidRPr="00C3614B" w:rsidRDefault="00111F69" w:rsidP="00D521F5">
      <w:pPr>
        <w:ind w:firstLineChars="100" w:firstLine="220"/>
        <w:rPr>
          <w:rFonts w:ascii="HG丸ｺﾞｼｯｸM-PRO" w:eastAsia="HG丸ｺﾞｼｯｸM-PRO" w:hAnsi="HG丸ｺﾞｼｯｸM-PRO"/>
          <w:noProof/>
          <w:sz w:val="22"/>
          <w:szCs w:val="22"/>
        </w:rPr>
      </w:pPr>
      <w:r w:rsidRPr="00C3614B">
        <w:rPr>
          <w:rFonts w:ascii="HG丸ｺﾞｼｯｸM-PRO" w:eastAsia="HG丸ｺﾞｼｯｸM-PRO" w:hAnsi="HG丸ｺﾞｼｯｸM-PRO" w:hint="eastAsia"/>
          <w:noProof/>
          <w:sz w:val="22"/>
          <w:szCs w:val="22"/>
        </w:rPr>
        <w:t>会計数字を作る能力ではない。</w:t>
      </w:r>
    </w:p>
    <w:p w:rsidR="00111F69" w:rsidRPr="00C3614B" w:rsidRDefault="00111F69" w:rsidP="00111F69">
      <w:pPr>
        <w:rPr>
          <w:rFonts w:ascii="HG丸ｺﾞｼｯｸM-PRO" w:eastAsia="HG丸ｺﾞｼｯｸM-PRO" w:hAnsi="HG丸ｺﾞｼｯｸM-PRO"/>
          <w:noProof/>
          <w:sz w:val="22"/>
          <w:szCs w:val="22"/>
        </w:rPr>
      </w:pPr>
    </w:p>
    <w:p w:rsidR="00111F69" w:rsidRPr="00C3614B" w:rsidRDefault="00111F69" w:rsidP="00111F69">
      <w:pPr>
        <w:rPr>
          <w:rFonts w:ascii="HG丸ｺﾞｼｯｸM-PRO" w:eastAsia="HG丸ｺﾞｼｯｸM-PRO" w:hAnsi="HG丸ｺﾞｼｯｸM-PRO"/>
          <w:noProof/>
          <w:sz w:val="22"/>
          <w:szCs w:val="22"/>
        </w:rPr>
      </w:pPr>
      <w:r w:rsidRPr="00C3614B">
        <w:rPr>
          <w:rFonts w:ascii="HG丸ｺﾞｼｯｸM-PRO" w:eastAsia="HG丸ｺﾞｼｯｸM-PRO" w:hAnsi="HG丸ｺﾞｼｯｸM-PRO" w:hint="eastAsia"/>
          <w:noProof/>
          <w:sz w:val="22"/>
          <w:szCs w:val="22"/>
        </w:rPr>
        <w:t>計数感覚　 ⇒ 　誰よりも研ぎ澄ます</w:t>
      </w:r>
    </w:p>
    <w:p w:rsidR="00111F69" w:rsidRPr="00C3614B" w:rsidRDefault="00111F69" w:rsidP="00111F69">
      <w:pPr>
        <w:rPr>
          <w:rFonts w:ascii="HG丸ｺﾞｼｯｸM-PRO" w:eastAsia="HG丸ｺﾞｼｯｸM-PRO" w:hAnsi="HG丸ｺﾞｼｯｸM-PRO"/>
          <w:noProof/>
          <w:sz w:val="22"/>
          <w:szCs w:val="22"/>
        </w:rPr>
      </w:pPr>
      <w:r w:rsidRPr="00C3614B">
        <w:rPr>
          <w:rFonts w:ascii="HG丸ｺﾞｼｯｸM-PRO" w:eastAsia="HG丸ｺﾞｼｯｸM-PRO" w:hAnsi="HG丸ｺﾞｼｯｸM-PRO" w:hint="eastAsia"/>
          <w:noProof/>
          <w:sz w:val="22"/>
          <w:szCs w:val="22"/>
        </w:rPr>
        <w:t>会社数字　 ⇒ 　エキスパートと連携する</w:t>
      </w:r>
    </w:p>
    <w:p w:rsidR="00111F69" w:rsidRDefault="00111F69" w:rsidP="00111F6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5DA26ED1" wp14:editId="3B822836">
            <wp:extent cx="3400425" cy="179260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7280" cy="1806758"/>
                    </a:xfrm>
                    <a:prstGeom prst="rect">
                      <a:avLst/>
                    </a:prstGeom>
                    <a:noFill/>
                    <a:ln>
                      <a:noFill/>
                    </a:ln>
                  </pic:spPr>
                </pic:pic>
              </a:graphicData>
            </a:graphic>
          </wp:inline>
        </w:drawing>
      </w:r>
    </w:p>
    <w:p w:rsidR="00C3614B" w:rsidRPr="00C3614B" w:rsidRDefault="00C3614B" w:rsidP="00C3614B">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lastRenderedPageBreak/>
        <w:t>計数感覚を持つと</w:t>
      </w:r>
    </w:p>
    <w:p w:rsidR="00C3614B" w:rsidRPr="00C3614B" w:rsidRDefault="00C3614B" w:rsidP="00C3614B">
      <w:pPr>
        <w:rPr>
          <w:rFonts w:ascii="HG丸ｺﾞｼｯｸM-PRO" w:eastAsia="HG丸ｺﾞｼｯｸM-PRO" w:hAnsi="HG丸ｺﾞｼｯｸM-PRO"/>
          <w:sz w:val="22"/>
          <w:szCs w:val="22"/>
        </w:rPr>
      </w:pPr>
    </w:p>
    <w:p w:rsidR="00C3614B" w:rsidRPr="00C3614B" w:rsidRDefault="00C3614B" w:rsidP="00C3614B">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・意志決定のスピードが激増する</w:t>
      </w:r>
    </w:p>
    <w:p w:rsidR="00C3614B" w:rsidRPr="00C3614B" w:rsidRDefault="00C3614B" w:rsidP="00C3614B">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・自身の意志決定が企業に対してどう影響するかわかるようになる</w:t>
      </w:r>
    </w:p>
    <w:p w:rsidR="00111F69" w:rsidRPr="00C3614B" w:rsidRDefault="00C3614B" w:rsidP="00C3614B">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・企業の将来を予測できるようになる</w:t>
      </w:r>
    </w:p>
    <w:p w:rsidR="00C3614B" w:rsidRPr="00C3614B" w:rsidRDefault="00C3614B" w:rsidP="00C3614B">
      <w:pPr>
        <w:rPr>
          <w:rFonts w:ascii="HG丸ｺﾞｼｯｸM-PRO" w:eastAsia="HG丸ｺﾞｼｯｸM-PRO" w:hAnsi="HG丸ｺﾞｼｯｸM-PRO"/>
          <w:sz w:val="22"/>
          <w:szCs w:val="22"/>
        </w:rPr>
      </w:pPr>
    </w:p>
    <w:p w:rsidR="00C3614B" w:rsidRPr="00C3614B" w:rsidRDefault="00C3614B" w:rsidP="00C3614B">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[ワーク ②]　計数感覚の掟⑦</w:t>
      </w:r>
    </w:p>
    <w:p w:rsidR="00C3614B" w:rsidRPr="00C3614B" w:rsidRDefault="00C3614B" w:rsidP="00C3614B">
      <w:pPr>
        <w:rPr>
          <w:rFonts w:ascii="HG丸ｺﾞｼｯｸM-PRO" w:eastAsia="HG丸ｺﾞｼｯｸM-PRO" w:hAnsi="HG丸ｺﾞｼｯｸM-PRO"/>
          <w:sz w:val="22"/>
          <w:szCs w:val="22"/>
        </w:rPr>
      </w:pPr>
    </w:p>
    <w:p w:rsidR="00C3614B" w:rsidRPr="00C3614B" w:rsidRDefault="00C3614B" w:rsidP="00C3614B">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日本におけるブライダル市場（結婚に関連する事業売上の合計）は約2兆円と言われています。</w:t>
      </w:r>
    </w:p>
    <w:p w:rsidR="00C3614B" w:rsidRPr="00C3614B" w:rsidRDefault="00C3614B" w:rsidP="00C3614B">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今後の日本を考えた際に、ブライダル市場は有望でしょうか？</w:t>
      </w:r>
    </w:p>
    <w:p w:rsidR="00C3614B" w:rsidRDefault="00C3614B" w:rsidP="00C3614B">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それとも苦戦が予想されるでしょうか？</w:t>
      </w:r>
    </w:p>
    <w:p w:rsidR="00C3614B" w:rsidRDefault="00C3614B" w:rsidP="00C3614B">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59264" behindDoc="0" locked="0" layoutInCell="1" allowOverlap="1" wp14:anchorId="60C8A8B4" wp14:editId="60024399">
                <wp:simplePos x="0" y="0"/>
                <wp:positionH relativeFrom="margin">
                  <wp:posOffset>4763</wp:posOffset>
                </wp:positionH>
                <wp:positionV relativeFrom="paragraph">
                  <wp:posOffset>77787</wp:posOffset>
                </wp:positionV>
                <wp:extent cx="5576887" cy="1367790"/>
                <wp:effectExtent l="0" t="0" r="24130" b="22860"/>
                <wp:wrapNone/>
                <wp:docPr id="13" name="正方形/長方形 12"/>
                <wp:cNvGraphicFramePr/>
                <a:graphic xmlns:a="http://schemas.openxmlformats.org/drawingml/2006/main">
                  <a:graphicData uri="http://schemas.microsoft.com/office/word/2010/wordprocessingShape">
                    <wps:wsp>
                      <wps:cNvSpPr/>
                      <wps:spPr bwMode="auto">
                        <a:xfrm>
                          <a:off x="0" y="0"/>
                          <a:ext cx="5576887" cy="1367790"/>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anchor>
            </w:drawing>
          </mc:Choice>
          <mc:Fallback>
            <w:pict>
              <v:rect w14:anchorId="09DE81F3" id="正方形/長方形 12" o:spid="_x0000_s1026" style="position:absolute;left:0;text-align:left;margin-left:.4pt;margin-top:6.1pt;width:439.1pt;height:107.7pt;z-index:251659264;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" strokeweight="1pt">
                <v:stroke joinstyle="round"/>
                <w10:wrap anchorx="margin"/>
              </v:rect>
            </w:pict>
          </mc:Fallback>
        </mc:AlternateContent>
      </w: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r w:rsidRPr="00C3614B">
        <w:rPr>
          <w:rFonts w:ascii="HG丸ｺﾞｼｯｸM-PRO" w:eastAsia="HG丸ｺﾞｼｯｸM-PRO" w:hAnsi="HG丸ｺﾞｼｯｸM-PRO" w:hint="eastAsia"/>
          <w:sz w:val="22"/>
          <w:szCs w:val="22"/>
        </w:rPr>
        <w:t>計数感覚の掟①</w:t>
      </w:r>
    </w:p>
    <w:p w:rsidR="00C3614B" w:rsidRDefault="00C3614B" w:rsidP="00C3614B">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61312" behindDoc="0" locked="0" layoutInCell="1" allowOverlap="1" wp14:anchorId="02757357" wp14:editId="360ED162">
                <wp:simplePos x="0" y="0"/>
                <wp:positionH relativeFrom="margin">
                  <wp:posOffset>-28893</wp:posOffset>
                </wp:positionH>
                <wp:positionV relativeFrom="paragraph">
                  <wp:posOffset>34925</wp:posOffset>
                </wp:positionV>
                <wp:extent cx="5610225" cy="1057275"/>
                <wp:effectExtent l="0" t="0" r="28575" b="28575"/>
                <wp:wrapNone/>
                <wp:docPr id="15" name="正方形/長方形 14"/>
                <wp:cNvGraphicFramePr/>
                <a:graphic xmlns:a="http://schemas.openxmlformats.org/drawingml/2006/main">
                  <a:graphicData uri="http://schemas.microsoft.com/office/word/2010/wordprocessingShape">
                    <wps:wsp>
                      <wps:cNvSpPr/>
                      <wps:spPr bwMode="auto">
                        <a:xfrm>
                          <a:off x="0" y="0"/>
                          <a:ext cx="5610225" cy="1057275"/>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093F986" id="正方形/長方形 14" o:spid="_x0000_s1026" style="position:absolute;left:0;text-align:left;margin-left:-2.3pt;margin-top:2.75pt;width:441.75pt;height:83.25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" strokeweight="1pt">
                <v:stroke joinstyle="round"/>
                <w10:wrap anchorx="margin"/>
              </v:rect>
            </w:pict>
          </mc:Fallback>
        </mc:AlternateContent>
      </w: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A161D" w:rsidP="00C3614B">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63360" behindDoc="0" locked="0" layoutInCell="1" allowOverlap="1" wp14:anchorId="6B34E484" wp14:editId="672F9B54">
                <wp:simplePos x="0" y="0"/>
                <wp:positionH relativeFrom="margin">
                  <wp:align>left</wp:align>
                </wp:positionH>
                <wp:positionV relativeFrom="paragraph">
                  <wp:posOffset>218440</wp:posOffset>
                </wp:positionV>
                <wp:extent cx="5610225" cy="1057275"/>
                <wp:effectExtent l="0" t="0" r="28575" b="28575"/>
                <wp:wrapNone/>
                <wp:docPr id="6" name="正方形/長方形 14"/>
                <wp:cNvGraphicFramePr/>
                <a:graphic xmlns:a="http://schemas.openxmlformats.org/drawingml/2006/main">
                  <a:graphicData uri="http://schemas.microsoft.com/office/word/2010/wordprocessingShape">
                    <wps:wsp>
                      <wps:cNvSpPr/>
                      <wps:spPr bwMode="auto">
                        <a:xfrm>
                          <a:off x="0" y="0"/>
                          <a:ext cx="5610225" cy="1057275"/>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71C3142" id="正方形/長方形 14" o:spid="_x0000_s1026" style="position:absolute;left:0;text-align:left;margin-left:0;margin-top:17.2pt;width:441.75pt;height:83.25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" strokeweight="1pt">
                <v:stroke joinstyle="round"/>
                <w10:wrap anchorx="margin"/>
              </v:rect>
            </w:pict>
          </mc:Fallback>
        </mc:AlternateContent>
      </w:r>
      <w:r w:rsidR="00C3614B">
        <w:rPr>
          <w:rFonts w:ascii="HG丸ｺﾞｼｯｸM-PRO" w:eastAsia="HG丸ｺﾞｼｯｸM-PRO" w:hAnsi="HG丸ｺﾞｼｯｸM-PRO" w:hint="eastAsia"/>
          <w:sz w:val="22"/>
          <w:szCs w:val="22"/>
        </w:rPr>
        <w:t>計数感覚の掟②</w:t>
      </w: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計数感覚の掟③</w:t>
      </w:r>
    </w:p>
    <w:p w:rsidR="00C3614B" w:rsidRDefault="00CA161D" w:rsidP="00C3614B">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65408" behindDoc="0" locked="0" layoutInCell="1" allowOverlap="1" wp14:anchorId="08186D9F" wp14:editId="2C321BBE">
                <wp:simplePos x="0" y="0"/>
                <wp:positionH relativeFrom="margin">
                  <wp:posOffset>0</wp:posOffset>
                </wp:positionH>
                <wp:positionV relativeFrom="paragraph">
                  <wp:posOffset>-635</wp:posOffset>
                </wp:positionV>
                <wp:extent cx="5610225" cy="1057275"/>
                <wp:effectExtent l="0" t="0" r="28575" b="28575"/>
                <wp:wrapNone/>
                <wp:docPr id="7" name="正方形/長方形 14"/>
                <wp:cNvGraphicFramePr/>
                <a:graphic xmlns:a="http://schemas.openxmlformats.org/drawingml/2006/main">
                  <a:graphicData uri="http://schemas.microsoft.com/office/word/2010/wordprocessingShape">
                    <wps:wsp>
                      <wps:cNvSpPr/>
                      <wps:spPr bwMode="auto">
                        <a:xfrm>
                          <a:off x="0" y="0"/>
                          <a:ext cx="5610225" cy="1057275"/>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202C65A" id="正方形/長方形 14" o:spid="_x0000_s1026" style="position:absolute;left:0;text-align:left;margin-left:0;margin-top:-.05pt;width:441.75pt;height:83.2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" strokeweight="1pt">
                <v:stroke joinstyle="round"/>
                <w10:wrap anchorx="margin"/>
              </v:rect>
            </w:pict>
          </mc:Fallback>
        </mc:AlternateContent>
      </w: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3614B" w:rsidP="00C3614B">
      <w:pPr>
        <w:rPr>
          <w:rFonts w:ascii="HG丸ｺﾞｼｯｸM-PRO" w:eastAsia="HG丸ｺﾞｼｯｸM-PRO" w:hAnsi="HG丸ｺﾞｼｯｸM-PRO"/>
          <w:sz w:val="22"/>
          <w:szCs w:val="22"/>
        </w:rPr>
      </w:pPr>
    </w:p>
    <w:p w:rsidR="00C3614B" w:rsidRDefault="00CA161D" w:rsidP="00C3614B">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lastRenderedPageBreak/>
        <w:t>計数感覚の掟④</w:t>
      </w:r>
    </w:p>
    <w:p w:rsidR="00CA161D" w:rsidRDefault="00CA161D" w:rsidP="00C3614B">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67456" behindDoc="0" locked="0" layoutInCell="1" allowOverlap="1" wp14:anchorId="024C64F5" wp14:editId="47C9B1F7">
                <wp:simplePos x="0" y="0"/>
                <wp:positionH relativeFrom="margin">
                  <wp:posOffset>0</wp:posOffset>
                </wp:positionH>
                <wp:positionV relativeFrom="paragraph">
                  <wp:posOffset>-635</wp:posOffset>
                </wp:positionV>
                <wp:extent cx="5610225" cy="1057275"/>
                <wp:effectExtent l="0" t="0" r="28575" b="28575"/>
                <wp:wrapNone/>
                <wp:docPr id="8" name="正方形/長方形 14"/>
                <wp:cNvGraphicFramePr/>
                <a:graphic xmlns:a="http://schemas.openxmlformats.org/drawingml/2006/main">
                  <a:graphicData uri="http://schemas.microsoft.com/office/word/2010/wordprocessingShape">
                    <wps:wsp>
                      <wps:cNvSpPr/>
                      <wps:spPr bwMode="auto">
                        <a:xfrm>
                          <a:off x="0" y="0"/>
                          <a:ext cx="5610225" cy="1057275"/>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57B1B16" id="正方形/長方形 14" o:spid="_x0000_s1026" style="position:absolute;left:0;text-align:left;margin-left:0;margin-top:-.05pt;width:441.75pt;height:83.25pt;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" strokeweight="1pt">
                <v:stroke joinstyle="round"/>
                <w10:wrap anchorx="margin"/>
              </v:rect>
            </w:pict>
          </mc:Fallback>
        </mc:AlternateContent>
      </w: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69504" behindDoc="0" locked="0" layoutInCell="1" allowOverlap="1" wp14:anchorId="024C64F5" wp14:editId="47C9B1F7">
                <wp:simplePos x="0" y="0"/>
                <wp:positionH relativeFrom="margin">
                  <wp:align>left</wp:align>
                </wp:positionH>
                <wp:positionV relativeFrom="paragraph">
                  <wp:posOffset>204152</wp:posOffset>
                </wp:positionV>
                <wp:extent cx="5610225" cy="1057275"/>
                <wp:effectExtent l="0" t="0" r="28575" b="28575"/>
                <wp:wrapNone/>
                <wp:docPr id="9" name="正方形/長方形 14"/>
                <wp:cNvGraphicFramePr/>
                <a:graphic xmlns:a="http://schemas.openxmlformats.org/drawingml/2006/main">
                  <a:graphicData uri="http://schemas.microsoft.com/office/word/2010/wordprocessingShape">
                    <wps:wsp>
                      <wps:cNvSpPr/>
                      <wps:spPr bwMode="auto">
                        <a:xfrm>
                          <a:off x="0" y="0"/>
                          <a:ext cx="5610225" cy="1057275"/>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CBF8780" id="正方形/長方形 14" o:spid="_x0000_s1026" style="position:absolute;left:0;text-align:left;margin-left:0;margin-top:16.05pt;width:441.75pt;height:83.25pt;z-index:2516695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" strokeweight="1pt">
                <v:stroke joinstyle="round"/>
                <w10:wrap anchorx="margin"/>
              </v:rect>
            </w:pict>
          </mc:Fallback>
        </mc:AlternateContent>
      </w:r>
      <w:r>
        <w:rPr>
          <w:rFonts w:ascii="HG丸ｺﾞｼｯｸM-PRO" w:eastAsia="HG丸ｺﾞｼｯｸM-PRO" w:hAnsi="HG丸ｺﾞｼｯｸM-PRO" w:hint="eastAsia"/>
          <w:sz w:val="22"/>
          <w:szCs w:val="22"/>
        </w:rPr>
        <w:t>計数感覚の掟⑤</w:t>
      </w: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計数感覚の掟⑥－１</w:t>
      </w:r>
    </w:p>
    <w:p w:rsidR="00CA161D" w:rsidRDefault="00CA161D" w:rsidP="00C3614B">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71552" behindDoc="0" locked="0" layoutInCell="1" allowOverlap="1" wp14:anchorId="024C64F5" wp14:editId="47C9B1F7">
                <wp:simplePos x="0" y="0"/>
                <wp:positionH relativeFrom="margin">
                  <wp:posOffset>0</wp:posOffset>
                </wp:positionH>
                <wp:positionV relativeFrom="paragraph">
                  <wp:posOffset>-635</wp:posOffset>
                </wp:positionV>
                <wp:extent cx="5610225" cy="1057275"/>
                <wp:effectExtent l="0" t="0" r="28575" b="28575"/>
                <wp:wrapNone/>
                <wp:docPr id="10" name="正方形/長方形 14"/>
                <wp:cNvGraphicFramePr/>
                <a:graphic xmlns:a="http://schemas.openxmlformats.org/drawingml/2006/main">
                  <a:graphicData uri="http://schemas.microsoft.com/office/word/2010/wordprocessingShape">
                    <wps:wsp>
                      <wps:cNvSpPr/>
                      <wps:spPr bwMode="auto">
                        <a:xfrm>
                          <a:off x="0" y="0"/>
                          <a:ext cx="5610225" cy="1057275"/>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0F9CD59" id="正方形/長方形 14" o:spid="_x0000_s1026" style="position:absolute;left:0;text-align:left;margin-left:0;margin-top:-.05pt;width:441.75pt;height:83.25pt;z-index:251671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" strokeweight="1pt">
                <v:stroke joinstyle="round"/>
                <w10:wrap anchorx="margin"/>
              </v:rect>
            </w:pict>
          </mc:Fallback>
        </mc:AlternateContent>
      </w: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計数感覚の掟⑥－２</w:t>
      </w:r>
    </w:p>
    <w:p w:rsidR="00CA161D" w:rsidRDefault="00CA161D" w:rsidP="00C3614B">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73600" behindDoc="0" locked="0" layoutInCell="1" allowOverlap="1" wp14:anchorId="024C64F5" wp14:editId="47C9B1F7">
                <wp:simplePos x="0" y="0"/>
                <wp:positionH relativeFrom="margin">
                  <wp:posOffset>0</wp:posOffset>
                </wp:positionH>
                <wp:positionV relativeFrom="paragraph">
                  <wp:posOffset>-635</wp:posOffset>
                </wp:positionV>
                <wp:extent cx="5610225" cy="1057275"/>
                <wp:effectExtent l="0" t="0" r="28575" b="28575"/>
                <wp:wrapNone/>
                <wp:docPr id="11" name="正方形/長方形 14"/>
                <wp:cNvGraphicFramePr/>
                <a:graphic xmlns:a="http://schemas.openxmlformats.org/drawingml/2006/main">
                  <a:graphicData uri="http://schemas.microsoft.com/office/word/2010/wordprocessingShape">
                    <wps:wsp>
                      <wps:cNvSpPr/>
                      <wps:spPr bwMode="auto">
                        <a:xfrm>
                          <a:off x="0" y="0"/>
                          <a:ext cx="5610225" cy="1057275"/>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819C572" id="正方形/長方形 14" o:spid="_x0000_s1026" style="position:absolute;left:0;text-align:left;margin-left:0;margin-top:-.05pt;width:441.75pt;height:83.25pt;z-index:2516736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" strokeweight="1pt">
                <v:stroke joinstyle="round"/>
                <w10:wrap anchorx="margin"/>
              </v:rect>
            </w:pict>
          </mc:Fallback>
        </mc:AlternateContent>
      </w: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Default="00CA161D" w:rsidP="00C3614B">
      <w:pPr>
        <w:rPr>
          <w:rFonts w:ascii="HG丸ｺﾞｼｯｸM-PRO" w:eastAsia="HG丸ｺﾞｼｯｸM-PRO" w:hAnsi="HG丸ｺﾞｼｯｸM-PRO"/>
          <w:sz w:val="22"/>
          <w:szCs w:val="22"/>
        </w:rPr>
      </w:pPr>
    </w:p>
    <w:p w:rsidR="00CA161D" w:rsidRP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計数感覚は日々の積み重ね</w:t>
      </w:r>
    </w:p>
    <w:p w:rsidR="00CA161D" w:rsidRPr="00CA161D" w:rsidRDefault="00CA161D" w:rsidP="00CA161D">
      <w:pPr>
        <w:rPr>
          <w:rFonts w:ascii="HG丸ｺﾞｼｯｸM-PRO" w:eastAsia="HG丸ｺﾞｼｯｸM-PRO" w:hAnsi="HG丸ｺﾞｼｯｸM-PRO"/>
          <w:sz w:val="22"/>
          <w:szCs w:val="22"/>
        </w:rPr>
      </w:pPr>
    </w:p>
    <w:p w:rsidR="00CA161D" w:rsidRP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すべての情報に疑問を持つ / すべての情報から考える</w:t>
      </w:r>
    </w:p>
    <w:p w:rsid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　広告（CM、車内広告、DM）・提案資料（自社・他社）・その他情報（ランチ、会話）</w:t>
      </w:r>
    </w:p>
    <w:p w:rsidR="00CA161D" w:rsidRDefault="00CA161D" w:rsidP="00CA161D">
      <w:pPr>
        <w:rPr>
          <w:rFonts w:ascii="HG丸ｺﾞｼｯｸM-PRO" w:eastAsia="HG丸ｺﾞｼｯｸM-PRO" w:hAnsi="HG丸ｺﾞｼｯｸM-PRO"/>
          <w:sz w:val="22"/>
          <w:szCs w:val="22"/>
        </w:rPr>
      </w:pPr>
    </w:p>
    <w:p w:rsidR="00CA161D" w:rsidRDefault="00CA161D" w:rsidP="00CA161D">
      <w:pPr>
        <w:rPr>
          <w:rFonts w:ascii="HG丸ｺﾞｼｯｸM-PRO" w:eastAsia="HG丸ｺﾞｼｯｸM-PRO" w:hAnsi="HG丸ｺﾞｼｯｸM-PRO"/>
          <w:sz w:val="22"/>
          <w:szCs w:val="22"/>
        </w:rPr>
      </w:pPr>
    </w:p>
    <w:p w:rsidR="00752578" w:rsidRDefault="00752578" w:rsidP="00CA161D">
      <w:pPr>
        <w:rPr>
          <w:rFonts w:ascii="HG丸ｺﾞｼｯｸM-PRO" w:eastAsia="HG丸ｺﾞｼｯｸM-PRO" w:hAnsi="HG丸ｺﾞｼｯｸM-PRO"/>
          <w:sz w:val="22"/>
          <w:szCs w:val="22"/>
        </w:rPr>
      </w:pPr>
    </w:p>
    <w:p w:rsidR="00CA161D" w:rsidRPr="00CC6164" w:rsidRDefault="00CA161D" w:rsidP="00CA161D">
      <w:pPr>
        <w:rPr>
          <w:rFonts w:ascii="HG丸ｺﾞｼｯｸM-PRO" w:eastAsia="HG丸ｺﾞｼｯｸM-PRO" w:hAnsi="HG丸ｺﾞｼｯｸM-PRO"/>
        </w:rPr>
      </w:pPr>
      <w:r w:rsidRPr="00CC6164">
        <w:rPr>
          <w:rFonts w:ascii="HG丸ｺﾞｼｯｸM-PRO" w:eastAsia="HG丸ｺﾞｼｯｸM-PRO" w:hAnsi="HG丸ｺﾞｼｯｸM-PRO" w:hint="eastAsia"/>
        </w:rPr>
        <w:lastRenderedPageBreak/>
        <w:t xml:space="preserve">２，資金計画を立案する　　</w:t>
      </w:r>
    </w:p>
    <w:p w:rsidR="00CA161D" w:rsidRPr="00CC6164" w:rsidRDefault="00CA161D" w:rsidP="00CA161D">
      <w:pPr>
        <w:rPr>
          <w:rFonts w:ascii="HG丸ｺﾞｼｯｸM-PRO" w:eastAsia="HG丸ｺﾞｼｯｸM-PRO" w:hAnsi="HG丸ｺﾞｼｯｸM-PRO"/>
        </w:rPr>
      </w:pPr>
      <w:r w:rsidRPr="00CC6164">
        <w:rPr>
          <w:rFonts w:ascii="HG丸ｺﾞｼｯｸM-PRO" w:eastAsia="HG丸ｺﾞｼｯｸM-PRO" w:hAnsi="HG丸ｺﾞｼｯｸM-PRO" w:hint="eastAsia"/>
        </w:rPr>
        <w:t>（１）資金計画とは</w:t>
      </w:r>
      <w:r w:rsidR="00D521F5">
        <w:rPr>
          <w:rFonts w:ascii="HG丸ｺﾞｼｯｸM-PRO" w:eastAsia="HG丸ｺﾞｼｯｸM-PRO" w:hAnsi="HG丸ｺﾞｼｯｸM-PRO" w:hint="eastAsia"/>
        </w:rPr>
        <w:t xml:space="preserve">　　　　　　　　　　　　　　　　　　　</w:t>
      </w:r>
      <w:r w:rsidR="00D521F5" w:rsidRPr="00D521F5">
        <w:rPr>
          <w:rFonts w:ascii="HG丸ｺﾞｼｯｸM-PRO" w:eastAsia="HG丸ｺﾞｼｯｸM-PRO" w:hAnsi="HG丸ｺﾞｼｯｸM-PRO" w:hint="eastAsia"/>
        </w:rPr>
        <w:t>テキストＰ.</w:t>
      </w:r>
      <w:r w:rsidR="00D521F5">
        <w:rPr>
          <w:rFonts w:ascii="HG丸ｺﾞｼｯｸM-PRO" w:eastAsia="HG丸ｺﾞｼｯｸM-PRO" w:hAnsi="HG丸ｺﾞｼｯｸM-PRO" w:hint="eastAsia"/>
        </w:rPr>
        <w:t>４０</w:t>
      </w:r>
    </w:p>
    <w:p w:rsidR="00CA161D" w:rsidRP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① 開業（設備）資金</w:t>
      </w:r>
    </w:p>
    <w:p w:rsidR="00CA161D" w:rsidRPr="00CA161D" w:rsidRDefault="00CA161D" w:rsidP="00CA161D">
      <w:pPr>
        <w:ind w:firstLineChars="100" w:firstLine="220"/>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事業をスタートする際に店舗や事務所、機械や設備を用意するための資金。</w:t>
      </w:r>
    </w:p>
    <w:p w:rsidR="00CA161D" w:rsidRPr="00CA161D" w:rsidRDefault="00CA161D" w:rsidP="00CA161D">
      <w:pPr>
        <w:ind w:leftChars="100" w:left="240"/>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事務所敷金・保証金、内外装工事費、事務所用品、電話、レジ、厨房機器、ユニフォーム・ホームページ、チラシ作成など。</w:t>
      </w:r>
    </w:p>
    <w:p w:rsidR="00CA161D" w:rsidRPr="00CA161D" w:rsidRDefault="00CA161D" w:rsidP="00CA161D">
      <w:pPr>
        <w:rPr>
          <w:rFonts w:ascii="HG丸ｺﾞｼｯｸM-PRO" w:eastAsia="HG丸ｺﾞｼｯｸM-PRO" w:hAnsi="HG丸ｺﾞｼｯｸM-PRO"/>
          <w:sz w:val="22"/>
          <w:szCs w:val="22"/>
        </w:rPr>
      </w:pPr>
    </w:p>
    <w:p w:rsidR="00CA161D" w:rsidRP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② 運転資金</w:t>
      </w:r>
    </w:p>
    <w:p w:rsidR="00CA161D" w:rsidRPr="00CA161D" w:rsidRDefault="00CA161D" w:rsidP="00CA161D">
      <w:pPr>
        <w:ind w:leftChars="100" w:left="240"/>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事業を運営するために必要な資金。3～6ヵ月程度売上収入が無い場合でも大丈夫なように見積もっておくと安心である。仕入代金、原材料費、人件費、事務所家賃、水道光熱費、など。</w:t>
      </w:r>
    </w:p>
    <w:p w:rsidR="00CA161D" w:rsidRPr="00CA161D" w:rsidRDefault="00CA161D" w:rsidP="00CA161D">
      <w:pPr>
        <w:rPr>
          <w:rFonts w:ascii="HG丸ｺﾞｼｯｸM-PRO" w:eastAsia="HG丸ｺﾞｼｯｸM-PRO" w:hAnsi="HG丸ｺﾞｼｯｸM-PRO"/>
          <w:sz w:val="22"/>
          <w:szCs w:val="22"/>
        </w:rPr>
      </w:pPr>
    </w:p>
    <w:p w:rsidR="00CA161D" w:rsidRPr="00CA161D" w:rsidRDefault="00CA161D" w:rsidP="00CA161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（２）</w:t>
      </w:r>
      <w:r w:rsidRPr="00CA161D">
        <w:rPr>
          <w:rFonts w:ascii="HG丸ｺﾞｼｯｸM-PRO" w:eastAsia="HG丸ｺﾞｼｯｸM-PRO" w:hAnsi="HG丸ｺﾞｼｯｸM-PRO" w:hint="eastAsia"/>
          <w:sz w:val="22"/>
          <w:szCs w:val="22"/>
        </w:rPr>
        <w:t>資金調達の方法</w:t>
      </w:r>
      <w:r w:rsidR="00D521F5">
        <w:rPr>
          <w:rFonts w:ascii="HG丸ｺﾞｼｯｸM-PRO" w:eastAsia="HG丸ｺﾞｼｯｸM-PRO" w:hAnsi="HG丸ｺﾞｼｯｸM-PRO" w:hint="eastAsia"/>
          <w:sz w:val="22"/>
          <w:szCs w:val="22"/>
        </w:rPr>
        <w:t xml:space="preserve">　　　　　　　　　　　　　　　　　　　　　</w:t>
      </w:r>
      <w:r w:rsidR="00D521F5" w:rsidRPr="00D521F5">
        <w:rPr>
          <w:rFonts w:ascii="HG丸ｺﾞｼｯｸM-PRO" w:eastAsia="HG丸ｺﾞｼｯｸM-PRO" w:hAnsi="HG丸ｺﾞｼｯｸM-PRO" w:hint="eastAsia"/>
          <w:sz w:val="22"/>
          <w:szCs w:val="22"/>
        </w:rPr>
        <w:t>テキストＰ.</w:t>
      </w:r>
      <w:r w:rsidR="00D521F5">
        <w:rPr>
          <w:rFonts w:ascii="HG丸ｺﾞｼｯｸM-PRO" w:eastAsia="HG丸ｺﾞｼｯｸM-PRO" w:hAnsi="HG丸ｺﾞｼｯｸM-PRO" w:hint="eastAsia"/>
          <w:sz w:val="22"/>
          <w:szCs w:val="22"/>
        </w:rPr>
        <w:t>４５</w:t>
      </w:r>
    </w:p>
    <w:p w:rsidR="00CA161D" w:rsidRPr="00CA161D" w:rsidRDefault="00CA161D" w:rsidP="00CA161D">
      <w:pPr>
        <w:ind w:firstLineChars="100" w:firstLine="220"/>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創業時の資金調達は以下方法が考えられる。</w:t>
      </w:r>
    </w:p>
    <w:p w:rsidR="00CA161D" w:rsidRP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 自己資金</w:t>
      </w:r>
    </w:p>
    <w:p w:rsidR="00CA161D" w:rsidRP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 親類・知人からの資金援助</w:t>
      </w:r>
    </w:p>
    <w:p w:rsidR="00CA161D" w:rsidRP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 補助金・助成金</w:t>
      </w:r>
    </w:p>
    <w:p w:rsidR="00CA161D" w:rsidRP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 金融機関からの借入</w:t>
      </w:r>
    </w:p>
    <w:p w:rsid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 ベンチャーキャピタルなどからの出資　など。</w:t>
      </w:r>
    </w:p>
    <w:p w:rsidR="00CA161D" w:rsidRDefault="00CA161D" w:rsidP="00CA161D">
      <w:pPr>
        <w:rPr>
          <w:rFonts w:ascii="HG丸ｺﾞｼｯｸM-PRO" w:eastAsia="HG丸ｺﾞｼｯｸM-PRO" w:hAnsi="HG丸ｺﾞｼｯｸM-PRO"/>
          <w:sz w:val="22"/>
          <w:szCs w:val="22"/>
        </w:rPr>
      </w:pPr>
    </w:p>
    <w:p w:rsidR="00CA161D" w:rsidRPr="00CA161D" w:rsidRDefault="00CA161D" w:rsidP="00CA161D">
      <w:pPr>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[ワーク　②]</w:t>
      </w:r>
    </w:p>
    <w:p w:rsidR="00CA161D" w:rsidRDefault="00CA161D" w:rsidP="00CA161D">
      <w:pPr>
        <w:ind w:firstLineChars="100" w:firstLine="220"/>
        <w:rPr>
          <w:rFonts w:ascii="HG丸ｺﾞｼｯｸM-PRO" w:eastAsia="HG丸ｺﾞｼｯｸM-PRO" w:hAnsi="HG丸ｺﾞｼｯｸM-PRO"/>
          <w:sz w:val="22"/>
          <w:szCs w:val="22"/>
        </w:rPr>
      </w:pPr>
      <w:r w:rsidRPr="00CA161D">
        <w:rPr>
          <w:rFonts w:ascii="HG丸ｺﾞｼｯｸM-PRO" w:eastAsia="HG丸ｺﾞｼｯｸM-PRO" w:hAnsi="HG丸ｺﾞｼｯｸM-PRO" w:hint="eastAsia"/>
          <w:sz w:val="22"/>
          <w:szCs w:val="22"/>
        </w:rPr>
        <w:t>ご自身が考えられている事業における「開業（設備）資金」および「運転資金」の項目をそれぞれ想定してみましょう。余裕がある方は金額に関しても想定してみましょう。</w:t>
      </w:r>
    </w:p>
    <w:p w:rsidR="00CA161D" w:rsidRPr="00CA161D" w:rsidRDefault="00CA161D" w:rsidP="00CA161D">
      <w:pPr>
        <w:ind w:firstLineChars="100" w:firstLine="220"/>
        <w:rPr>
          <w:rFonts w:ascii="HG丸ｺﾞｼｯｸM-PRO" w:eastAsia="HG丸ｺﾞｼｯｸM-PRO" w:hAnsi="HG丸ｺﾞｼｯｸM-PRO"/>
          <w:sz w:val="22"/>
          <w:szCs w:val="22"/>
        </w:rPr>
      </w:pPr>
    </w:p>
    <w:p w:rsidR="00CA161D" w:rsidRDefault="00CA161D" w:rsidP="00CA161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①</w:t>
      </w:r>
      <w:r w:rsidRPr="00CA161D">
        <w:rPr>
          <w:rFonts w:ascii="HG丸ｺﾞｼｯｸM-PRO" w:eastAsia="HG丸ｺﾞｼｯｸM-PRO" w:hAnsi="HG丸ｺﾞｼｯｸM-PRO" w:hint="eastAsia"/>
          <w:sz w:val="22"/>
          <w:szCs w:val="22"/>
        </w:rPr>
        <w:t>開業（設備）資金</w:t>
      </w:r>
    </w:p>
    <w:p w:rsidR="00CA161D" w:rsidRDefault="00CA161D" w:rsidP="00CA161D">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75648" behindDoc="0" locked="0" layoutInCell="1" allowOverlap="1" wp14:anchorId="7B47BD63" wp14:editId="0A396B17">
                <wp:simplePos x="0" y="0"/>
                <wp:positionH relativeFrom="margin">
                  <wp:posOffset>0</wp:posOffset>
                </wp:positionH>
                <wp:positionV relativeFrom="paragraph">
                  <wp:posOffset>-635</wp:posOffset>
                </wp:positionV>
                <wp:extent cx="5610225" cy="1057275"/>
                <wp:effectExtent l="0" t="0" r="28575" b="28575"/>
                <wp:wrapNone/>
                <wp:docPr id="12" name="正方形/長方形 14"/>
                <wp:cNvGraphicFramePr/>
                <a:graphic xmlns:a="http://schemas.openxmlformats.org/drawingml/2006/main">
                  <a:graphicData uri="http://schemas.microsoft.com/office/word/2010/wordprocessingShape">
                    <wps:wsp>
                      <wps:cNvSpPr/>
                      <wps:spPr bwMode="auto">
                        <a:xfrm>
                          <a:off x="0" y="0"/>
                          <a:ext cx="5610225" cy="1057275"/>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CD7E8F8" id="正方形/長方形 14" o:spid="_x0000_s1026" style="position:absolute;left:0;text-align:left;margin-left:0;margin-top:-.05pt;width:441.75pt;height:83.25pt;z-index:251675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" strokeweight="1pt">
                <v:stroke joinstyle="round"/>
                <w10:wrap anchorx="margin"/>
              </v:rect>
            </w:pict>
          </mc:Fallback>
        </mc:AlternateContent>
      </w:r>
    </w:p>
    <w:p w:rsidR="00CA161D" w:rsidRDefault="00CA161D" w:rsidP="00CA161D">
      <w:pPr>
        <w:rPr>
          <w:rFonts w:ascii="HG丸ｺﾞｼｯｸM-PRO" w:eastAsia="HG丸ｺﾞｼｯｸM-PRO" w:hAnsi="HG丸ｺﾞｼｯｸM-PRO"/>
          <w:sz w:val="22"/>
          <w:szCs w:val="22"/>
        </w:rPr>
      </w:pPr>
    </w:p>
    <w:p w:rsidR="00CA161D" w:rsidRDefault="00CA161D" w:rsidP="00CA161D">
      <w:pPr>
        <w:rPr>
          <w:rFonts w:ascii="HG丸ｺﾞｼｯｸM-PRO" w:eastAsia="HG丸ｺﾞｼｯｸM-PRO" w:hAnsi="HG丸ｺﾞｼｯｸM-PRO"/>
          <w:sz w:val="22"/>
          <w:szCs w:val="22"/>
        </w:rPr>
      </w:pPr>
    </w:p>
    <w:p w:rsidR="00CA161D" w:rsidRDefault="00CA161D" w:rsidP="00CA161D">
      <w:pPr>
        <w:rPr>
          <w:rFonts w:ascii="HG丸ｺﾞｼｯｸM-PRO" w:eastAsia="HG丸ｺﾞｼｯｸM-PRO" w:hAnsi="HG丸ｺﾞｼｯｸM-PRO"/>
          <w:sz w:val="22"/>
          <w:szCs w:val="22"/>
        </w:rPr>
      </w:pPr>
    </w:p>
    <w:p w:rsidR="00CA161D" w:rsidRDefault="00CA161D" w:rsidP="00CA161D">
      <w:pPr>
        <w:rPr>
          <w:rFonts w:ascii="HG丸ｺﾞｼｯｸM-PRO" w:eastAsia="HG丸ｺﾞｼｯｸM-PRO" w:hAnsi="HG丸ｺﾞｼｯｸM-PRO"/>
          <w:sz w:val="22"/>
          <w:szCs w:val="22"/>
        </w:rPr>
      </w:pPr>
    </w:p>
    <w:p w:rsidR="00CA161D" w:rsidRDefault="00CA161D" w:rsidP="00CA161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②</w:t>
      </w:r>
      <w:r w:rsidRPr="00CA161D">
        <w:rPr>
          <w:rFonts w:ascii="HG丸ｺﾞｼｯｸM-PRO" w:eastAsia="HG丸ｺﾞｼｯｸM-PRO" w:hAnsi="HG丸ｺﾞｼｯｸM-PRO" w:hint="eastAsia"/>
          <w:sz w:val="22"/>
          <w:szCs w:val="22"/>
        </w:rPr>
        <w:t>運転資金</w:t>
      </w:r>
    </w:p>
    <w:p w:rsidR="00CC6164" w:rsidRDefault="00CC6164" w:rsidP="00CA161D">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77696" behindDoc="0" locked="0" layoutInCell="1" allowOverlap="1" wp14:anchorId="7B47BD63" wp14:editId="0A396B17">
                <wp:simplePos x="0" y="0"/>
                <wp:positionH relativeFrom="margin">
                  <wp:posOffset>13970</wp:posOffset>
                </wp:positionH>
                <wp:positionV relativeFrom="paragraph">
                  <wp:posOffset>32067</wp:posOffset>
                </wp:positionV>
                <wp:extent cx="5610225" cy="1057275"/>
                <wp:effectExtent l="0" t="0" r="28575" b="28575"/>
                <wp:wrapNone/>
                <wp:docPr id="14" name="正方形/長方形 14"/>
                <wp:cNvGraphicFramePr/>
                <a:graphic xmlns:a="http://schemas.openxmlformats.org/drawingml/2006/main">
                  <a:graphicData uri="http://schemas.microsoft.com/office/word/2010/wordprocessingShape">
                    <wps:wsp>
                      <wps:cNvSpPr/>
                      <wps:spPr bwMode="auto">
                        <a:xfrm>
                          <a:off x="0" y="0"/>
                          <a:ext cx="5610225" cy="1057275"/>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5B4C0C7" id="正方形/長方形 14" o:spid="_x0000_s1026" style="position:absolute;left:0;text-align:left;margin-left:1.1pt;margin-top:2.5pt;width:441.75pt;height:83.25pt;z-index:2516776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" strokeweight="1pt">
                <v:stroke joinstyle="round"/>
                <w10:wrap anchorx="margin"/>
              </v:rect>
            </w:pict>
          </mc:Fallback>
        </mc:AlternateContent>
      </w:r>
    </w:p>
    <w:p w:rsidR="00CC6164" w:rsidRDefault="00CC6164" w:rsidP="00CA161D">
      <w:pPr>
        <w:rPr>
          <w:rFonts w:ascii="HG丸ｺﾞｼｯｸM-PRO" w:eastAsia="HG丸ｺﾞｼｯｸM-PRO" w:hAnsi="HG丸ｺﾞｼｯｸM-PRO"/>
          <w:sz w:val="22"/>
          <w:szCs w:val="22"/>
        </w:rPr>
      </w:pPr>
    </w:p>
    <w:p w:rsidR="00CC6164" w:rsidRDefault="00CC6164" w:rsidP="00CA161D">
      <w:pPr>
        <w:rPr>
          <w:rFonts w:ascii="HG丸ｺﾞｼｯｸM-PRO" w:eastAsia="HG丸ｺﾞｼｯｸM-PRO" w:hAnsi="HG丸ｺﾞｼｯｸM-PRO"/>
          <w:sz w:val="22"/>
          <w:szCs w:val="22"/>
        </w:rPr>
      </w:pPr>
    </w:p>
    <w:p w:rsidR="00CC6164" w:rsidRDefault="00CC6164" w:rsidP="00CA161D">
      <w:pPr>
        <w:rPr>
          <w:rFonts w:ascii="HG丸ｺﾞｼｯｸM-PRO" w:eastAsia="HG丸ｺﾞｼｯｸM-PRO" w:hAnsi="HG丸ｺﾞｼｯｸM-PRO"/>
          <w:sz w:val="22"/>
          <w:szCs w:val="22"/>
        </w:rPr>
      </w:pPr>
    </w:p>
    <w:p w:rsidR="00CC6164" w:rsidRPr="00CC6164" w:rsidRDefault="00CC6164" w:rsidP="00CA161D">
      <w:pPr>
        <w:rPr>
          <w:rFonts w:ascii="HG丸ｺﾞｼｯｸM-PRO" w:eastAsia="HG丸ｺﾞｼｯｸM-PRO" w:hAnsi="HG丸ｺﾞｼｯｸM-PRO"/>
        </w:rPr>
      </w:pPr>
      <w:r w:rsidRPr="00CC6164">
        <w:rPr>
          <w:rFonts w:ascii="HG丸ｺﾞｼｯｸM-PRO" w:eastAsia="HG丸ｺﾞｼｯｸM-PRO" w:hAnsi="HG丸ｺﾞｼｯｸM-PRO" w:hint="eastAsia"/>
        </w:rPr>
        <w:lastRenderedPageBreak/>
        <w:t>３，損益計算書・貸借対照表を理解する</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rPr>
        <w:t>（１）決算書とは</w:t>
      </w:r>
    </w:p>
    <w:p w:rsidR="00CC6164" w:rsidRDefault="00CC6164" w:rsidP="00CC6164">
      <w:pPr>
        <w:ind w:firstLineChars="100" w:firstLine="22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すべての会社の活動は「お金を集めて」「そのお金を何かに投資し」「利益を上げる」のいずれかに集約されます。この三つの会社の活動を、数字を使って表したものが決算書である。</w:t>
      </w:r>
    </w:p>
    <w:p w:rsidR="00CC6164" w:rsidRPr="00CC6164" w:rsidRDefault="00CC6164" w:rsidP="00CC6164">
      <w:pPr>
        <w:ind w:firstLineChars="100" w:firstLine="22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中でも財務3表と呼ばれる。</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　損益計算書</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　貸借対照表</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　資金繰り（キャッシュフロー計算書）</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が基本となる。</w:t>
      </w:r>
    </w:p>
    <w:p w:rsidR="00CC6164" w:rsidRPr="00CC6164" w:rsidRDefault="00CC6164" w:rsidP="00CC6164">
      <w:pPr>
        <w:rPr>
          <w:rFonts w:ascii="HG丸ｺﾞｼｯｸM-PRO" w:eastAsia="HG丸ｺﾞｼｯｸM-PRO" w:hAnsi="HG丸ｺﾞｼｯｸM-PRO"/>
          <w:sz w:val="22"/>
          <w:szCs w:val="22"/>
        </w:rPr>
      </w:pPr>
    </w:p>
    <w:p w:rsidR="00CC6164" w:rsidRPr="00CC6164" w:rsidRDefault="00CC6164" w:rsidP="00CC6164">
      <w:pPr>
        <w:rPr>
          <w:rFonts w:ascii="HG丸ｺﾞｼｯｸM-PRO" w:eastAsia="HG丸ｺﾞｼｯｸM-PRO" w:hAnsi="HG丸ｺﾞｼｯｸM-PRO"/>
        </w:rPr>
      </w:pPr>
      <w:r w:rsidRPr="00CC6164">
        <w:rPr>
          <w:rFonts w:ascii="HG丸ｺﾞｼｯｸM-PRO" w:eastAsia="HG丸ｺﾞｼｯｸM-PRO" w:hAnsi="HG丸ｺﾞｼｯｸM-PRO" w:hint="eastAsia"/>
        </w:rPr>
        <w:t>（２）損益計算書（PL）とは</w:t>
      </w:r>
      <w:r w:rsidR="00D521F5">
        <w:rPr>
          <w:rFonts w:ascii="HG丸ｺﾞｼｯｸM-PRO" w:eastAsia="HG丸ｺﾞｼｯｸM-PRO" w:hAnsi="HG丸ｺﾞｼｯｸM-PRO" w:hint="eastAsia"/>
        </w:rPr>
        <w:t xml:space="preserve">　　　　　　　　　　　　　　</w:t>
      </w:r>
      <w:r w:rsidR="00D521F5" w:rsidRPr="00D521F5">
        <w:rPr>
          <w:rFonts w:ascii="HG丸ｺﾞｼｯｸM-PRO" w:eastAsia="HG丸ｺﾞｼｯｸM-PRO" w:hAnsi="HG丸ｺﾞｼｯｸM-PRO" w:hint="eastAsia"/>
        </w:rPr>
        <w:t>テキストＰ.</w:t>
      </w:r>
      <w:r w:rsidR="00D521F5">
        <w:rPr>
          <w:rFonts w:ascii="HG丸ｺﾞｼｯｸM-PRO" w:eastAsia="HG丸ｺﾞｼｯｸM-PRO" w:hAnsi="HG丸ｺﾞｼｯｸM-PRO" w:hint="eastAsia"/>
        </w:rPr>
        <w:t>４７</w:t>
      </w:r>
    </w:p>
    <w:p w:rsidR="00CC6164" w:rsidRPr="00CC6164" w:rsidRDefault="00CC6164" w:rsidP="00CC6164">
      <w:pPr>
        <w:rPr>
          <w:rFonts w:ascii="HG丸ｺﾞｼｯｸM-PRO" w:eastAsia="HG丸ｺﾞｼｯｸM-PRO" w:hAnsi="HG丸ｺﾞｼｯｸM-PRO"/>
          <w:sz w:val="22"/>
          <w:szCs w:val="22"/>
        </w:rPr>
      </w:pPr>
    </w:p>
    <w:p w:rsidR="00CC6164" w:rsidRPr="00CC6164" w:rsidRDefault="00CC6164" w:rsidP="00CC6164">
      <w:pPr>
        <w:ind w:firstLineChars="100" w:firstLine="22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英語ではProfit and Loss Statementで略してPLと呼ばれている。</w:t>
      </w:r>
    </w:p>
    <w:p w:rsidR="00CC6164" w:rsidRPr="00CC6164" w:rsidRDefault="00CC6164" w:rsidP="00CC6164">
      <w:pPr>
        <w:rPr>
          <w:rFonts w:ascii="HG丸ｺﾞｼｯｸM-PRO" w:eastAsia="HG丸ｺﾞｼｯｸM-PRO" w:hAnsi="HG丸ｺﾞｼｯｸM-PRO"/>
          <w:sz w:val="22"/>
          <w:szCs w:val="22"/>
        </w:rPr>
      </w:pPr>
    </w:p>
    <w:p w:rsidR="00CC6164" w:rsidRDefault="00CC6164" w:rsidP="00CC6164">
      <w:pPr>
        <w:ind w:firstLineChars="100" w:firstLine="22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PLとは、会社の売上と費用から、どの程度の「益」が出たか、もしくは「損」が出たか、を計算したものである。</w:t>
      </w:r>
    </w:p>
    <w:p w:rsidR="00CC6164" w:rsidRPr="00CC6164" w:rsidRDefault="00CC6164" w:rsidP="00CC6164">
      <w:pPr>
        <w:ind w:firstLineChars="100" w:firstLine="220"/>
        <w:rPr>
          <w:rFonts w:ascii="HG丸ｺﾞｼｯｸM-PRO" w:eastAsia="HG丸ｺﾞｼｯｸM-PRO" w:hAnsi="HG丸ｺﾞｼｯｸM-PRO"/>
          <w:sz w:val="22"/>
          <w:szCs w:val="22"/>
        </w:rPr>
      </w:pPr>
    </w:p>
    <w:p w:rsidR="00CC6164" w:rsidRDefault="00CC6164" w:rsidP="00CA161D">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29F0C158">
            <wp:extent cx="5883631" cy="3762375"/>
            <wp:effectExtent l="0" t="0" r="317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7772" cy="3765023"/>
                    </a:xfrm>
                    <a:prstGeom prst="rect">
                      <a:avLst/>
                    </a:prstGeom>
                    <a:noFill/>
                    <a:ln>
                      <a:noFill/>
                    </a:ln>
                  </pic:spPr>
                </pic:pic>
              </a:graphicData>
            </a:graphic>
          </wp:inline>
        </w:drawing>
      </w:r>
    </w:p>
    <w:p w:rsidR="00D521F5" w:rsidRDefault="00D521F5" w:rsidP="00CA161D">
      <w:pPr>
        <w:rPr>
          <w:rFonts w:ascii="HG丸ｺﾞｼｯｸM-PRO" w:eastAsia="HG丸ｺﾞｼｯｸM-PRO" w:hAnsi="HG丸ｺﾞｼｯｸM-PRO"/>
          <w:sz w:val="22"/>
          <w:szCs w:val="22"/>
        </w:rPr>
      </w:pP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lastRenderedPageBreak/>
        <w:t>５つの利益</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　売上総利益　　　　（売上高から売上原価を引く。粗利とも言われる）</w:t>
      </w:r>
    </w:p>
    <w:p w:rsid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 xml:space="preserve">・　営業利益　　</w:t>
      </w:r>
      <w:r>
        <w:rPr>
          <w:rFonts w:ascii="HG丸ｺﾞｼｯｸM-PRO" w:eastAsia="HG丸ｺﾞｼｯｸM-PRO" w:hAnsi="HG丸ｺﾞｼｯｸM-PRO" w:hint="eastAsia"/>
          <w:sz w:val="22"/>
          <w:szCs w:val="22"/>
        </w:rPr>
        <w:t xml:space="preserve">　　　（</w:t>
      </w:r>
      <w:r w:rsidRPr="00CC6164">
        <w:rPr>
          <w:rFonts w:ascii="HG丸ｺﾞｼｯｸM-PRO" w:eastAsia="HG丸ｺﾞｼｯｸM-PRO" w:hAnsi="HG丸ｺﾞｼｯｸM-PRO" w:hint="eastAsia"/>
          <w:sz w:val="22"/>
          <w:szCs w:val="22"/>
        </w:rPr>
        <w:t>売上総利益から営業活動に伴う費用や経費などを引く。</w:t>
      </w:r>
    </w:p>
    <w:p w:rsidR="00CC6164" w:rsidRPr="00CC6164" w:rsidRDefault="00CC6164" w:rsidP="00CC6164">
      <w:pPr>
        <w:ind w:firstLineChars="1200" w:firstLine="264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本業の儲け）</w:t>
      </w:r>
    </w:p>
    <w:p w:rsid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　経常利益　　　　　（営業利益から利息や本業以外の収支を反映させる。</w:t>
      </w:r>
    </w:p>
    <w:p w:rsidR="00CC6164" w:rsidRPr="00CC6164" w:rsidRDefault="00CC6164" w:rsidP="00CC6164">
      <w:pPr>
        <w:ind w:firstLineChars="1200" w:firstLine="264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日常的な儲け）</w:t>
      </w:r>
    </w:p>
    <w:p w:rsid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　税金等調整前当期純利益（経常利益から本業とは関係ない突発的な収支を反映</w:t>
      </w:r>
    </w:p>
    <w:p w:rsidR="00CC6164" w:rsidRPr="00CC6164" w:rsidRDefault="00CC6164" w:rsidP="00CC6164">
      <w:pPr>
        <w:ind w:firstLineChars="1200" w:firstLine="264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させる）</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　当期純利益　　　　（税金を払ったあとの最終利益）</w:t>
      </w:r>
    </w:p>
    <w:p w:rsidR="00CC6164" w:rsidRPr="00CC6164" w:rsidRDefault="00CC6164" w:rsidP="00CC6164">
      <w:pPr>
        <w:rPr>
          <w:rFonts w:ascii="HG丸ｺﾞｼｯｸM-PRO" w:eastAsia="HG丸ｺﾞｼｯｸM-PRO" w:hAnsi="HG丸ｺﾞｼｯｸM-PRO"/>
          <w:sz w:val="22"/>
          <w:szCs w:val="22"/>
        </w:rPr>
      </w:pPr>
    </w:p>
    <w:p w:rsidR="00CA161D" w:rsidRPr="00CC6164" w:rsidRDefault="00CC6164" w:rsidP="00CC6164">
      <w:pPr>
        <w:ind w:firstLineChars="100" w:firstLine="22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創業の段階では、PLには「5つの利益」が存在すること、そして5つの利益の間にどのような項目が入っているか、それだけを覚えれば十分である。</w:t>
      </w:r>
    </w:p>
    <w:p w:rsidR="00CA161D" w:rsidRPr="00CC6164" w:rsidRDefault="00CC6164" w:rsidP="00CA161D">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288BE83B">
            <wp:extent cx="5221337" cy="1766887"/>
            <wp:effectExtent l="0" t="0" r="0" b="508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6914" cy="1778926"/>
                    </a:xfrm>
                    <a:prstGeom prst="rect">
                      <a:avLst/>
                    </a:prstGeom>
                    <a:noFill/>
                    <a:ln>
                      <a:noFill/>
                    </a:ln>
                  </pic:spPr>
                </pic:pic>
              </a:graphicData>
            </a:graphic>
          </wp:inline>
        </w:drawing>
      </w:r>
    </w:p>
    <w:p w:rsidR="00941AB4" w:rsidRDefault="00941AB4" w:rsidP="00CC6164">
      <w:pPr>
        <w:rPr>
          <w:rFonts w:ascii="HG丸ｺﾞｼｯｸM-PRO" w:eastAsia="HG丸ｺﾞｼｯｸM-PRO" w:hAnsi="HG丸ｺﾞｼｯｸM-PRO"/>
          <w:sz w:val="22"/>
          <w:szCs w:val="22"/>
        </w:rPr>
      </w:pP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売上高の考え方</w:t>
      </w:r>
      <w:r w:rsidR="00941AB4">
        <w:rPr>
          <w:rFonts w:ascii="HG丸ｺﾞｼｯｸM-PRO" w:eastAsia="HG丸ｺﾞｼｯｸM-PRO" w:hAnsi="HG丸ｺﾞｼｯｸM-PRO" w:hint="eastAsia"/>
          <w:sz w:val="22"/>
          <w:szCs w:val="22"/>
        </w:rPr>
        <w:t xml:space="preserve">　　　　　　　　　　　　　　　　　　　　　　　　</w:t>
      </w:r>
      <w:r w:rsidR="00941AB4" w:rsidRPr="00941AB4">
        <w:rPr>
          <w:rFonts w:ascii="HG丸ｺﾞｼｯｸM-PRO" w:eastAsia="HG丸ｺﾞｼｯｸM-PRO" w:hAnsi="HG丸ｺﾞｼｯｸM-PRO" w:hint="eastAsia"/>
          <w:sz w:val="22"/>
          <w:szCs w:val="22"/>
        </w:rPr>
        <w:t>テキストＰ.</w:t>
      </w:r>
      <w:r w:rsidR="00941AB4">
        <w:rPr>
          <w:rFonts w:ascii="HG丸ｺﾞｼｯｸM-PRO" w:eastAsia="HG丸ｺﾞｼｯｸM-PRO" w:hAnsi="HG丸ｺﾞｼｯｸM-PRO" w:hint="eastAsia"/>
          <w:sz w:val="22"/>
          <w:szCs w:val="22"/>
        </w:rPr>
        <w:t>４８</w:t>
      </w:r>
    </w:p>
    <w:p w:rsidR="00CC6164" w:rsidRPr="00CC6164" w:rsidRDefault="00CC6164" w:rsidP="00CC6164">
      <w:pPr>
        <w:ind w:firstLineChars="100" w:firstLine="22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売上高の考え方は実施する事業によって大きく異なる。</w:t>
      </w:r>
    </w:p>
    <w:p w:rsidR="00CC6164" w:rsidRPr="00CC6164" w:rsidRDefault="00CC6164" w:rsidP="00CC6164">
      <w:pPr>
        <w:ind w:firstLineChars="100" w:firstLine="220"/>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創業の際は自身が実施する事業の売上高の考え方（構成要素）を把握しておくことが重要となる。</w:t>
      </w:r>
    </w:p>
    <w:p w:rsidR="00CC6164" w:rsidRPr="00CC6164" w:rsidRDefault="00CC6164" w:rsidP="00CC6164">
      <w:pPr>
        <w:rPr>
          <w:rFonts w:ascii="HG丸ｺﾞｼｯｸM-PRO" w:eastAsia="HG丸ｺﾞｼｯｸM-PRO" w:hAnsi="HG丸ｺﾞｼｯｸM-PRO"/>
          <w:sz w:val="22"/>
          <w:szCs w:val="22"/>
        </w:rPr>
      </w:pP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①　客数と単価から考える　　　：　お客様数　×　客単価</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②　面積と効率から考える　　　：　売場面積　×　坪あたり売上高</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③　従業員数と効率から考える　：　従業員数　×　従業員あたり売上高</w:t>
      </w:r>
    </w:p>
    <w:p w:rsidR="00CC6164" w:rsidRPr="00CC6164" w:rsidRDefault="00CC6164" w:rsidP="00CC6164">
      <w:pPr>
        <w:rPr>
          <w:rFonts w:ascii="HG丸ｺﾞｼｯｸM-PRO" w:eastAsia="HG丸ｺﾞｼｯｸM-PRO" w:hAnsi="HG丸ｺﾞｼｯｸM-PRO"/>
          <w:sz w:val="22"/>
          <w:szCs w:val="22"/>
        </w:rPr>
      </w:pP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[ワーク　④]</w:t>
      </w:r>
    </w:p>
    <w:p w:rsidR="00CC6164"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現在ご自身が考えられている事業の売上はどのように表すことができるでしょうか。</w:t>
      </w:r>
    </w:p>
    <w:p w:rsidR="00CA161D" w:rsidRPr="00CC6164" w:rsidRDefault="00CC6164" w:rsidP="00CC6164">
      <w:pPr>
        <w:rPr>
          <w:rFonts w:ascii="HG丸ｺﾞｼｯｸM-PRO" w:eastAsia="HG丸ｺﾞｼｯｸM-PRO" w:hAnsi="HG丸ｺﾞｼｯｸM-PRO"/>
          <w:sz w:val="22"/>
          <w:szCs w:val="22"/>
        </w:rPr>
      </w:pPr>
      <w:r w:rsidRPr="00CC6164">
        <w:rPr>
          <w:rFonts w:ascii="HG丸ｺﾞｼｯｸM-PRO" w:eastAsia="HG丸ｺﾞｼｯｸM-PRO" w:hAnsi="HG丸ｺﾞｼｯｸM-PRO" w:hint="eastAsia"/>
          <w:sz w:val="22"/>
          <w:szCs w:val="22"/>
        </w:rPr>
        <w:t>上記①～③の事例を参考に考えてみましょう。</w:t>
      </w:r>
    </w:p>
    <w:p w:rsidR="00CA161D" w:rsidRPr="00CC6164" w:rsidRDefault="00CC6164" w:rsidP="00CA161D">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79744" behindDoc="0" locked="0" layoutInCell="1" allowOverlap="1" wp14:anchorId="675E1353" wp14:editId="02B11D2F">
                <wp:simplePos x="0" y="0"/>
                <wp:positionH relativeFrom="margin">
                  <wp:align>right</wp:align>
                </wp:positionH>
                <wp:positionV relativeFrom="paragraph">
                  <wp:posOffset>44450</wp:posOffset>
                </wp:positionV>
                <wp:extent cx="5314950" cy="847725"/>
                <wp:effectExtent l="0" t="0" r="19050" b="28575"/>
                <wp:wrapNone/>
                <wp:docPr id="18" name="正方形/長方形 7"/>
                <wp:cNvGraphicFramePr/>
                <a:graphic xmlns:a="http://schemas.openxmlformats.org/drawingml/2006/main">
                  <a:graphicData uri="http://schemas.microsoft.com/office/word/2010/wordprocessingShape">
                    <wps:wsp>
                      <wps:cNvSpPr/>
                      <wps:spPr bwMode="auto">
                        <a:xfrm>
                          <a:off x="0" y="0"/>
                          <a:ext cx="5314950" cy="847725"/>
                        </a:xfrm>
                        <a:prstGeom prst="rect">
                          <a:avLst/>
                        </a:prstGeom>
                        <a:solidFill>
                          <a:schemeClr val="bg1"/>
                        </a:solidFill>
                        <a:ln w="12700" cap="flat" cmpd="sng" algn="ctr">
                          <a:solidFill>
                            <a:schemeClr val="tx1"/>
                          </a:solidFill>
                          <a:prstDash val="solid"/>
                          <a:round/>
                          <a:headEnd type="none" w="med" len="med"/>
                          <a:tailEnd type="none" w="med" len="med"/>
                        </a:ln>
                        <a:effectLst/>
                      </wps:spPr>
                      <wps:txbx>
                        <w:txbxContent>
                          <w:p w:rsidR="003C0E07" w:rsidRDefault="003C0E07" w:rsidP="003C0E07">
                            <w:pPr>
                              <w:jc w:val="center"/>
                            </w:pPr>
                          </w:p>
                        </w:txbxContent>
                      </wps:txbx>
                      <wps:bodyPr vert="horz" wrap="square" lIns="91440" tIns="45720" rIns="91440" bIns="4572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1353" id="正方形/長方形 7" o:spid="_x0000_s1026" style="position:absolute;margin-left:367.3pt;margin-top:3.5pt;width:418.5pt;height:66.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" fillcolor="white [3212]" strokecolor="black [3213]" strokeweight="1pt">
                <v:stroke joinstyle="round"/>
                <v:textbox>
                  <w:txbxContent>
                    <w:p w:rsidR="003C0E07" w:rsidRDefault="003C0E07" w:rsidP="003C0E07">
                      <w:pPr>
                        <w:jc w:val="center"/>
                      </w:pPr>
                    </w:p>
                  </w:txbxContent>
                </v:textbox>
                <w10:wrap anchorx="margin"/>
              </v:rect>
            </w:pict>
          </mc:Fallback>
        </mc:AlternateContent>
      </w:r>
    </w:p>
    <w:p w:rsidR="00CA161D" w:rsidRPr="00CC6164" w:rsidRDefault="00CA161D" w:rsidP="00CA161D">
      <w:pPr>
        <w:rPr>
          <w:rFonts w:ascii="HG丸ｺﾞｼｯｸM-PRO" w:eastAsia="HG丸ｺﾞｼｯｸM-PRO" w:hAnsi="HG丸ｺﾞｼｯｸM-PRO"/>
          <w:sz w:val="22"/>
          <w:szCs w:val="22"/>
        </w:rPr>
      </w:pPr>
    </w:p>
    <w:p w:rsidR="00CA161D" w:rsidRDefault="00CA161D" w:rsidP="00CA161D">
      <w:pPr>
        <w:rPr>
          <w:rFonts w:ascii="HG丸ｺﾞｼｯｸM-PRO" w:eastAsia="HG丸ｺﾞｼｯｸM-PRO" w:hAnsi="HG丸ｺﾞｼｯｸM-PRO"/>
          <w:sz w:val="22"/>
          <w:szCs w:val="22"/>
        </w:rPr>
      </w:pPr>
    </w:p>
    <w:p w:rsidR="003C0E07" w:rsidRPr="003C0E07" w:rsidRDefault="003C0E07" w:rsidP="003C0E07">
      <w:pPr>
        <w:rPr>
          <w:rFonts w:ascii="HG丸ｺﾞｼｯｸM-PRO" w:eastAsia="HG丸ｺﾞｼｯｸM-PRO" w:hAnsi="HG丸ｺﾞｼｯｸM-PRO"/>
          <w:sz w:val="22"/>
          <w:szCs w:val="22"/>
        </w:rPr>
      </w:pPr>
      <w:r w:rsidRPr="003C0E07">
        <w:rPr>
          <w:rFonts w:ascii="HG丸ｺﾞｼｯｸM-PRO" w:eastAsia="HG丸ｺﾞｼｯｸM-PRO" w:hAnsi="HG丸ｺﾞｼｯｸM-PRO" w:hint="eastAsia"/>
          <w:sz w:val="22"/>
          <w:szCs w:val="22"/>
        </w:rPr>
        <w:lastRenderedPageBreak/>
        <w:t>売上原価とは</w:t>
      </w:r>
      <w:r w:rsidR="00941AB4">
        <w:rPr>
          <w:rFonts w:ascii="HG丸ｺﾞｼｯｸM-PRO" w:eastAsia="HG丸ｺﾞｼｯｸM-PRO" w:hAnsi="HG丸ｺﾞｼｯｸM-PRO" w:hint="eastAsia"/>
          <w:sz w:val="22"/>
          <w:szCs w:val="22"/>
        </w:rPr>
        <w:t xml:space="preserve">　　　　　　　　　　　　　　　　　　　　　　　　　</w:t>
      </w:r>
      <w:r w:rsidR="00941AB4" w:rsidRPr="00941AB4">
        <w:rPr>
          <w:rFonts w:ascii="HG丸ｺﾞｼｯｸM-PRO" w:eastAsia="HG丸ｺﾞｼｯｸM-PRO" w:hAnsi="HG丸ｺﾞｼｯｸM-PRO" w:hint="eastAsia"/>
          <w:sz w:val="22"/>
          <w:szCs w:val="22"/>
        </w:rPr>
        <w:t>テキストＰ.</w:t>
      </w:r>
      <w:r w:rsidR="00941AB4">
        <w:rPr>
          <w:rFonts w:ascii="HG丸ｺﾞｼｯｸM-PRO" w:eastAsia="HG丸ｺﾞｼｯｸM-PRO" w:hAnsi="HG丸ｺﾞｼｯｸM-PRO" w:hint="eastAsia"/>
          <w:sz w:val="22"/>
          <w:szCs w:val="22"/>
        </w:rPr>
        <w:t>５２</w:t>
      </w:r>
    </w:p>
    <w:p w:rsidR="003C0E07" w:rsidRPr="003C0E07" w:rsidRDefault="003C0E07" w:rsidP="003C0E07">
      <w:pPr>
        <w:rPr>
          <w:rFonts w:ascii="HG丸ｺﾞｼｯｸM-PRO" w:eastAsia="HG丸ｺﾞｼｯｸM-PRO" w:hAnsi="HG丸ｺﾞｼｯｸM-PRO"/>
          <w:sz w:val="22"/>
          <w:szCs w:val="22"/>
        </w:rPr>
      </w:pPr>
    </w:p>
    <w:p w:rsidR="003C0E07" w:rsidRPr="003C0E07" w:rsidRDefault="003C0E07" w:rsidP="003C0E07">
      <w:pPr>
        <w:ind w:firstLineChars="100" w:firstLine="220"/>
        <w:rPr>
          <w:rFonts w:ascii="HG丸ｺﾞｼｯｸM-PRO" w:eastAsia="HG丸ｺﾞｼｯｸM-PRO" w:hAnsi="HG丸ｺﾞｼｯｸM-PRO"/>
          <w:sz w:val="22"/>
          <w:szCs w:val="22"/>
        </w:rPr>
      </w:pPr>
      <w:r w:rsidRPr="003C0E07">
        <w:rPr>
          <w:rFonts w:ascii="HG丸ｺﾞｼｯｸM-PRO" w:eastAsia="HG丸ｺﾞｼｯｸM-PRO" w:hAnsi="HG丸ｺﾞｼｯｸM-PRO" w:hint="eastAsia"/>
          <w:sz w:val="22"/>
          <w:szCs w:val="22"/>
        </w:rPr>
        <w:t>売上高をあげる為に必ず必要となる商品の仕入額や製品の製造費用のことである。</w:t>
      </w:r>
    </w:p>
    <w:p w:rsidR="003C0E07" w:rsidRDefault="003C0E07" w:rsidP="003C0E07">
      <w:pPr>
        <w:rPr>
          <w:rFonts w:ascii="HG丸ｺﾞｼｯｸM-PRO" w:eastAsia="HG丸ｺﾞｼｯｸM-PRO" w:hAnsi="HG丸ｺﾞｼｯｸM-PRO"/>
          <w:sz w:val="22"/>
          <w:szCs w:val="22"/>
        </w:rPr>
      </w:pPr>
      <w:r w:rsidRPr="003C0E07">
        <w:rPr>
          <w:rFonts w:ascii="HG丸ｺﾞｼｯｸM-PRO" w:eastAsia="HG丸ｺﾞｼｯｸM-PRO" w:hAnsi="HG丸ｺﾞｼｯｸM-PRO" w:hint="eastAsia"/>
          <w:sz w:val="22"/>
          <w:szCs w:val="22"/>
        </w:rPr>
        <w:t>製造業の場合は人件費が計上される場合もある。外食の原価率の例を以下に記載する。</w:t>
      </w:r>
    </w:p>
    <w:p w:rsidR="003C0E07" w:rsidRDefault="003C0E07" w:rsidP="00CA161D">
      <w:pPr>
        <w:rPr>
          <w:rFonts w:ascii="HG丸ｺﾞｼｯｸM-PRO" w:eastAsia="HG丸ｺﾞｼｯｸM-PRO" w:hAnsi="HG丸ｺﾞｼｯｸM-PRO"/>
          <w:sz w:val="22"/>
          <w:szCs w:val="22"/>
        </w:rPr>
      </w:pPr>
      <w:r>
        <w:rPr>
          <w:noProof/>
        </w:rPr>
        <w:drawing>
          <wp:inline distT="0" distB="0" distL="0" distR="0" wp14:anchorId="1E5BF35C" wp14:editId="1B202B86">
            <wp:extent cx="5400040" cy="2971165"/>
            <wp:effectExtent l="0" t="0" r="0" b="635"/>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0"/>
                    <a:stretch>
                      <a:fillRect/>
                    </a:stretch>
                  </pic:blipFill>
                  <pic:spPr>
                    <a:xfrm>
                      <a:off x="0" y="0"/>
                      <a:ext cx="5400040" cy="2971165"/>
                    </a:xfrm>
                    <a:prstGeom prst="rect">
                      <a:avLst/>
                    </a:prstGeom>
                  </pic:spPr>
                </pic:pic>
              </a:graphicData>
            </a:graphic>
          </wp:inline>
        </w:drawing>
      </w:r>
    </w:p>
    <w:p w:rsidR="001B39A1" w:rsidRDefault="001B39A1" w:rsidP="003C0E07">
      <w:pPr>
        <w:rPr>
          <w:rFonts w:ascii="HG丸ｺﾞｼｯｸM-PRO" w:eastAsia="HG丸ｺﾞｼｯｸM-PRO" w:hAnsi="HG丸ｺﾞｼｯｸM-PRO"/>
          <w:sz w:val="22"/>
          <w:szCs w:val="22"/>
        </w:rPr>
      </w:pPr>
    </w:p>
    <w:p w:rsidR="003C0E07" w:rsidRPr="003C0E07" w:rsidRDefault="003C0E07" w:rsidP="003C0E07">
      <w:pPr>
        <w:rPr>
          <w:rFonts w:ascii="HG丸ｺﾞｼｯｸM-PRO" w:eastAsia="HG丸ｺﾞｼｯｸM-PRO" w:hAnsi="HG丸ｺﾞｼｯｸM-PRO"/>
          <w:sz w:val="22"/>
          <w:szCs w:val="22"/>
        </w:rPr>
      </w:pPr>
      <w:r w:rsidRPr="003C0E07">
        <w:rPr>
          <w:rFonts w:ascii="HG丸ｺﾞｼｯｸM-PRO" w:eastAsia="HG丸ｺﾞｼｯｸM-PRO" w:hAnsi="HG丸ｺﾞｼｯｸM-PRO" w:hint="eastAsia"/>
          <w:sz w:val="22"/>
          <w:szCs w:val="22"/>
        </w:rPr>
        <w:t>[ワーク　⑤]</w:t>
      </w:r>
    </w:p>
    <w:p w:rsidR="003C0E07" w:rsidRPr="003C0E07" w:rsidRDefault="003C0E07" w:rsidP="003C0E07">
      <w:pPr>
        <w:rPr>
          <w:rFonts w:ascii="HG丸ｺﾞｼｯｸM-PRO" w:eastAsia="HG丸ｺﾞｼｯｸM-PRO" w:hAnsi="HG丸ｺﾞｼｯｸM-PRO"/>
          <w:sz w:val="22"/>
          <w:szCs w:val="22"/>
        </w:rPr>
      </w:pPr>
      <w:r w:rsidRPr="003C0E07">
        <w:rPr>
          <w:rFonts w:ascii="HG丸ｺﾞｼｯｸM-PRO" w:eastAsia="HG丸ｺﾞｼｯｸM-PRO" w:hAnsi="HG丸ｺﾞｼｯｸM-PRO" w:hint="eastAsia"/>
          <w:sz w:val="22"/>
          <w:szCs w:val="22"/>
        </w:rPr>
        <w:t>次の計算問題を実施してみましょう。</w:t>
      </w:r>
    </w:p>
    <w:p w:rsidR="003C0E07" w:rsidRPr="003C0E07" w:rsidRDefault="003C0E07" w:rsidP="003C0E07">
      <w:pPr>
        <w:rPr>
          <w:rFonts w:ascii="HG丸ｺﾞｼｯｸM-PRO" w:eastAsia="HG丸ｺﾞｼｯｸM-PRO" w:hAnsi="HG丸ｺﾞｼｯｸM-PRO"/>
          <w:sz w:val="22"/>
          <w:szCs w:val="22"/>
        </w:rPr>
      </w:pPr>
      <w:r w:rsidRPr="003C0E07">
        <w:rPr>
          <w:rFonts w:ascii="HG丸ｺﾞｼｯｸM-PRO" w:eastAsia="HG丸ｺﾞｼｯｸM-PRO" w:hAnsi="HG丸ｺﾞｼｯｸM-PRO" w:hint="eastAsia"/>
          <w:sz w:val="22"/>
          <w:szCs w:val="22"/>
        </w:rPr>
        <w:t>①　500円で仕入れた商品を1000円で販売した場合の「売上総利益（粗利額）」</w:t>
      </w:r>
    </w:p>
    <w:p w:rsidR="003C0E07" w:rsidRDefault="003C0E07" w:rsidP="003C0E07">
      <w:pPr>
        <w:rPr>
          <w:rFonts w:ascii="HG丸ｺﾞｼｯｸM-PRO" w:eastAsia="HG丸ｺﾞｼｯｸM-PRO" w:hAnsi="HG丸ｺﾞｼｯｸM-PRO"/>
          <w:sz w:val="22"/>
          <w:szCs w:val="22"/>
        </w:rPr>
      </w:pPr>
      <w:r w:rsidRPr="003C0E07">
        <w:rPr>
          <w:rFonts w:ascii="HG丸ｺﾞｼｯｸM-PRO" w:eastAsia="HG丸ｺﾞｼｯｸM-PRO" w:hAnsi="HG丸ｺﾞｼｯｸM-PRO" w:hint="eastAsia"/>
          <w:sz w:val="22"/>
          <w:szCs w:val="22"/>
        </w:rPr>
        <w:t xml:space="preserve">　 「売上総利益率（粗利率）」を計算してください。</w:t>
      </w:r>
    </w:p>
    <w:p w:rsidR="0086555F" w:rsidRDefault="0086555F" w:rsidP="003C0E07">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81792" behindDoc="0" locked="0" layoutInCell="1" allowOverlap="1" wp14:anchorId="7C90E162" wp14:editId="5D236456">
                <wp:simplePos x="0" y="0"/>
                <wp:positionH relativeFrom="column">
                  <wp:posOffset>62866</wp:posOffset>
                </wp:positionH>
                <wp:positionV relativeFrom="paragraph">
                  <wp:posOffset>30163</wp:posOffset>
                </wp:positionV>
                <wp:extent cx="5329238" cy="1133475"/>
                <wp:effectExtent l="0" t="0" r="24130" b="28575"/>
                <wp:wrapNone/>
                <wp:docPr id="19" name="正方形/長方形 7"/>
                <wp:cNvGraphicFramePr/>
                <a:graphic xmlns:a="http://schemas.openxmlformats.org/drawingml/2006/main">
                  <a:graphicData uri="http://schemas.microsoft.com/office/word/2010/wordprocessingShape">
                    <wps:wsp>
                      <wps:cNvSpPr/>
                      <wps:spPr bwMode="auto">
                        <a:xfrm>
                          <a:off x="0" y="0"/>
                          <a:ext cx="5329238" cy="1133475"/>
                        </a:xfrm>
                        <a:prstGeom prst="rect">
                          <a:avLst/>
                        </a:prstGeom>
                        <a:solidFill>
                          <a:sysClr val="window" lastClr="FFFFFF"/>
                        </a:solidFill>
                        <a:ln w="12700" cap="flat" cmpd="sng" algn="ctr">
                          <a:solidFill>
                            <a:sysClr val="windowText" lastClr="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22DF8E7" id="正方形/長方形 7" o:spid="_x0000_s1026" style="position:absolute;left:0;text-align:left;margin-left:4.95pt;margin-top:2.4pt;width:419.65pt;height:89.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" fillcolor="window" strokecolor="windowText" strokeweight="1pt">
                <v:stroke joinstyle="round"/>
              </v:rect>
            </w:pict>
          </mc:Fallback>
        </mc:AlternateContent>
      </w:r>
    </w:p>
    <w:p w:rsidR="0086555F" w:rsidRDefault="0086555F" w:rsidP="003C0E07">
      <w:pPr>
        <w:rPr>
          <w:rFonts w:ascii="HG丸ｺﾞｼｯｸM-PRO" w:eastAsia="HG丸ｺﾞｼｯｸM-PRO" w:hAnsi="HG丸ｺﾞｼｯｸM-PRO"/>
          <w:sz w:val="22"/>
          <w:szCs w:val="22"/>
        </w:rPr>
      </w:pPr>
    </w:p>
    <w:p w:rsidR="0086555F" w:rsidRDefault="0086555F" w:rsidP="003C0E07">
      <w:pPr>
        <w:rPr>
          <w:rFonts w:ascii="HG丸ｺﾞｼｯｸM-PRO" w:eastAsia="HG丸ｺﾞｼｯｸM-PRO" w:hAnsi="HG丸ｺﾞｼｯｸM-PRO"/>
          <w:sz w:val="22"/>
          <w:szCs w:val="22"/>
        </w:rPr>
      </w:pPr>
    </w:p>
    <w:p w:rsidR="0086555F" w:rsidRDefault="0086555F" w:rsidP="003C0E07">
      <w:pPr>
        <w:rPr>
          <w:rFonts w:ascii="HG丸ｺﾞｼｯｸM-PRO" w:eastAsia="HG丸ｺﾞｼｯｸM-PRO" w:hAnsi="HG丸ｺﾞｼｯｸM-PRO"/>
          <w:sz w:val="22"/>
          <w:szCs w:val="22"/>
        </w:rPr>
      </w:pPr>
    </w:p>
    <w:p w:rsidR="0086555F" w:rsidRDefault="0086555F" w:rsidP="003C0E07">
      <w:pPr>
        <w:rPr>
          <w:rFonts w:ascii="HG丸ｺﾞｼｯｸM-PRO" w:eastAsia="HG丸ｺﾞｼｯｸM-PRO" w:hAnsi="HG丸ｺﾞｼｯｸM-PRO"/>
          <w:sz w:val="22"/>
          <w:szCs w:val="22"/>
        </w:rPr>
      </w:pPr>
    </w:p>
    <w:p w:rsidR="001B39A1" w:rsidRDefault="001B39A1" w:rsidP="0086555F">
      <w:pPr>
        <w:rPr>
          <w:rFonts w:ascii="HG丸ｺﾞｼｯｸM-PRO" w:eastAsia="HG丸ｺﾞｼｯｸM-PRO" w:hAnsi="HG丸ｺﾞｼｯｸM-PRO"/>
          <w:sz w:val="22"/>
          <w:szCs w:val="22"/>
        </w:rPr>
      </w:pPr>
    </w:p>
    <w:p w:rsidR="0086555F" w:rsidRPr="0086555F" w:rsidRDefault="0086555F" w:rsidP="0086555F">
      <w:pPr>
        <w:rPr>
          <w:rFonts w:ascii="HG丸ｺﾞｼｯｸM-PRO" w:eastAsia="HG丸ｺﾞｼｯｸM-PRO" w:hAnsi="HG丸ｺﾞｼｯｸM-PRO"/>
          <w:sz w:val="22"/>
          <w:szCs w:val="22"/>
        </w:rPr>
      </w:pPr>
      <w:r w:rsidRPr="0086555F">
        <w:rPr>
          <w:rFonts w:ascii="HG丸ｺﾞｼｯｸM-PRO" w:eastAsia="HG丸ｺﾞｼｯｸM-PRO" w:hAnsi="HG丸ｺﾞｼｯｸM-PRO" w:hint="eastAsia"/>
          <w:sz w:val="22"/>
          <w:szCs w:val="22"/>
        </w:rPr>
        <w:t>②　①の商品をセールで20％OFF販売した場合の「売上総利益（粗利額）」</w:t>
      </w:r>
    </w:p>
    <w:p w:rsidR="0086555F" w:rsidRDefault="001B39A1" w:rsidP="0086555F">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83840" behindDoc="0" locked="0" layoutInCell="1" allowOverlap="1" wp14:anchorId="5F42858A" wp14:editId="1609E0C4">
                <wp:simplePos x="0" y="0"/>
                <wp:positionH relativeFrom="margin">
                  <wp:align>right</wp:align>
                </wp:positionH>
                <wp:positionV relativeFrom="paragraph">
                  <wp:posOffset>230188</wp:posOffset>
                </wp:positionV>
                <wp:extent cx="5333683" cy="1100137"/>
                <wp:effectExtent l="0" t="0" r="19685" b="24130"/>
                <wp:wrapNone/>
                <wp:docPr id="20" name="正方形/長方形 7"/>
                <wp:cNvGraphicFramePr/>
                <a:graphic xmlns:a="http://schemas.openxmlformats.org/drawingml/2006/main">
                  <a:graphicData uri="http://schemas.microsoft.com/office/word/2010/wordprocessingShape">
                    <wps:wsp>
                      <wps:cNvSpPr/>
                      <wps:spPr bwMode="auto">
                        <a:xfrm>
                          <a:off x="0" y="0"/>
                          <a:ext cx="5333683" cy="1100137"/>
                        </a:xfrm>
                        <a:prstGeom prst="rect">
                          <a:avLst/>
                        </a:prstGeom>
                        <a:solidFill>
                          <a:sysClr val="window" lastClr="FFFFFF"/>
                        </a:solidFill>
                        <a:ln w="12700" cap="flat" cmpd="sng" algn="ctr">
                          <a:solidFill>
                            <a:sysClr val="windowText" lastClr="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E32BF43" id="正方形/長方形 7" o:spid="_x0000_s1026" style="position:absolute;left:0;text-align:left;margin-left:368.8pt;margin-top:18.15pt;width:420pt;height:86.6pt;z-index:25168384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" fillcolor="window" strokecolor="windowText" strokeweight="1pt">
                <v:stroke joinstyle="round"/>
                <w10:wrap anchorx="margin"/>
              </v:rect>
            </w:pict>
          </mc:Fallback>
        </mc:AlternateContent>
      </w:r>
      <w:r w:rsidR="0086555F" w:rsidRPr="0086555F">
        <w:rPr>
          <w:rFonts w:ascii="HG丸ｺﾞｼｯｸM-PRO" w:eastAsia="HG丸ｺﾞｼｯｸM-PRO" w:hAnsi="HG丸ｺﾞｼｯｸM-PRO" w:hint="eastAsia"/>
          <w:sz w:val="22"/>
          <w:szCs w:val="22"/>
        </w:rPr>
        <w:t xml:space="preserve">　 「売上総利益率（粗利率）」を計算してください。　</w:t>
      </w:r>
    </w:p>
    <w:p w:rsidR="0086555F" w:rsidRDefault="0086555F" w:rsidP="0086555F">
      <w:pPr>
        <w:rPr>
          <w:rFonts w:ascii="HG丸ｺﾞｼｯｸM-PRO" w:eastAsia="HG丸ｺﾞｼｯｸM-PRO" w:hAnsi="HG丸ｺﾞｼｯｸM-PRO"/>
          <w:sz w:val="22"/>
          <w:szCs w:val="22"/>
        </w:rPr>
      </w:pPr>
    </w:p>
    <w:p w:rsidR="00663716" w:rsidRDefault="00663716" w:rsidP="0086555F">
      <w:pPr>
        <w:rPr>
          <w:rFonts w:ascii="HG丸ｺﾞｼｯｸM-PRO" w:eastAsia="HG丸ｺﾞｼｯｸM-PRO" w:hAnsi="HG丸ｺﾞｼｯｸM-PRO"/>
          <w:sz w:val="22"/>
          <w:szCs w:val="22"/>
        </w:rPr>
      </w:pPr>
    </w:p>
    <w:p w:rsidR="00663716" w:rsidRDefault="00663716" w:rsidP="0086555F">
      <w:pPr>
        <w:rPr>
          <w:rFonts w:ascii="HG丸ｺﾞｼｯｸM-PRO" w:eastAsia="HG丸ｺﾞｼｯｸM-PRO" w:hAnsi="HG丸ｺﾞｼｯｸM-PRO"/>
          <w:sz w:val="22"/>
          <w:szCs w:val="22"/>
        </w:rPr>
      </w:pPr>
    </w:p>
    <w:p w:rsidR="00663716" w:rsidRDefault="00663716" w:rsidP="0086555F">
      <w:pPr>
        <w:rPr>
          <w:rFonts w:ascii="HG丸ｺﾞｼｯｸM-PRO" w:eastAsia="HG丸ｺﾞｼｯｸM-PRO" w:hAnsi="HG丸ｺﾞｼｯｸM-PRO"/>
          <w:sz w:val="22"/>
          <w:szCs w:val="22"/>
        </w:rPr>
      </w:pPr>
    </w:p>
    <w:p w:rsidR="00663716" w:rsidRDefault="00663716" w:rsidP="0086555F">
      <w:pPr>
        <w:rPr>
          <w:rFonts w:ascii="HG丸ｺﾞｼｯｸM-PRO" w:eastAsia="HG丸ｺﾞｼｯｸM-PRO" w:hAnsi="HG丸ｺﾞｼｯｸM-PRO"/>
          <w:sz w:val="22"/>
          <w:szCs w:val="22"/>
        </w:rPr>
      </w:pP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lastRenderedPageBreak/>
        <w:t>販売費および一般管理費について</w:t>
      </w:r>
      <w:r w:rsidR="00941AB4">
        <w:rPr>
          <w:rFonts w:ascii="HG丸ｺﾞｼｯｸM-PRO" w:eastAsia="HG丸ｺﾞｼｯｸM-PRO" w:hAnsi="HG丸ｺﾞｼｯｸM-PRO" w:hint="eastAsia"/>
          <w:sz w:val="22"/>
          <w:szCs w:val="22"/>
        </w:rPr>
        <w:t xml:space="preserve">　　　　　　　　　　　　　　　　</w:t>
      </w:r>
      <w:r w:rsidR="00941AB4" w:rsidRPr="00941AB4">
        <w:rPr>
          <w:rFonts w:ascii="HG丸ｺﾞｼｯｸM-PRO" w:eastAsia="HG丸ｺﾞｼｯｸM-PRO" w:hAnsi="HG丸ｺﾞｼｯｸM-PRO" w:hint="eastAsia"/>
          <w:sz w:val="22"/>
          <w:szCs w:val="22"/>
        </w:rPr>
        <w:t>テキストＰ.</w:t>
      </w:r>
      <w:r w:rsidR="00941AB4">
        <w:rPr>
          <w:rFonts w:ascii="HG丸ｺﾞｼｯｸM-PRO" w:eastAsia="HG丸ｺﾞｼｯｸM-PRO" w:hAnsi="HG丸ｺﾞｼｯｸM-PRO" w:hint="eastAsia"/>
          <w:sz w:val="22"/>
          <w:szCs w:val="22"/>
        </w:rPr>
        <w:t>５３</w:t>
      </w:r>
    </w:p>
    <w:p w:rsidR="00663716" w:rsidRPr="00663716" w:rsidRDefault="00663716" w:rsidP="00663716">
      <w:pPr>
        <w:ind w:firstLineChars="100" w:firstLine="220"/>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販売管理費は多くの種類が存在する。以下に一例を記載する。</w:t>
      </w:r>
    </w:p>
    <w:p w:rsidR="00663716" w:rsidRPr="00663716" w:rsidRDefault="00663716" w:rsidP="00663716">
      <w:pPr>
        <w:rPr>
          <w:rFonts w:ascii="HG丸ｺﾞｼｯｸM-PRO" w:eastAsia="HG丸ｺﾞｼｯｸM-PRO" w:hAnsi="HG丸ｺﾞｼｯｸM-PRO"/>
          <w:sz w:val="22"/>
          <w:szCs w:val="22"/>
        </w:rPr>
      </w:pP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①　人件費</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 xml:space="preserve">　　役員報酬（経営者等の給与）＊法人の場合</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 xml:space="preserve">　　従業員給料手当（従業員等の給与）</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 xml:space="preserve">　　法定福利費（社会保険、健康保険、雇用保険など）</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②　地代家賃</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 xml:space="preserve">　　事務所、店舗、倉庫、駐車場等の賃料</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③　消耗品</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 xml:space="preserve">　　包装材（紙袋、包み紙など）、事務所用品など</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④　減価償却費</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 xml:space="preserve">　　投資した資産の当該期間の償却額</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⑤　水道光熱費</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⑥　販売促進費</w:t>
      </w:r>
    </w:p>
    <w:p w:rsid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 xml:space="preserve">　　広告制作、チラシ配布、HP制作費、メルマガ発行費、会社案内作成費、</w:t>
      </w:r>
    </w:p>
    <w:p w:rsidR="00663716" w:rsidRPr="00663716" w:rsidRDefault="00663716" w:rsidP="00663716">
      <w:pPr>
        <w:ind w:firstLineChars="200" w:firstLine="440"/>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名刺作成費など</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⑦　旅費交通費</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⑧　新聞図書費　など</w:t>
      </w:r>
    </w:p>
    <w:p w:rsidR="00663716" w:rsidRPr="00663716" w:rsidRDefault="00663716" w:rsidP="00663716">
      <w:pPr>
        <w:rPr>
          <w:rFonts w:ascii="HG丸ｺﾞｼｯｸM-PRO" w:eastAsia="HG丸ｺﾞｼｯｸM-PRO" w:hAnsi="HG丸ｺﾞｼｯｸM-PRO"/>
          <w:sz w:val="22"/>
          <w:szCs w:val="22"/>
        </w:rPr>
      </w:pP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[ワーク　⑥]</w:t>
      </w:r>
    </w:p>
    <w:p w:rsidR="00663716" w:rsidRP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 xml:space="preserve"> 現在ご自身が考えられている事業の販売管理費はどのようなものが考えられますか。</w:t>
      </w:r>
    </w:p>
    <w:p w:rsidR="00663716" w:rsidRDefault="00663716" w:rsidP="00663716">
      <w:pPr>
        <w:rPr>
          <w:rFonts w:ascii="HG丸ｺﾞｼｯｸM-PRO" w:eastAsia="HG丸ｺﾞｼｯｸM-PRO" w:hAnsi="HG丸ｺﾞｼｯｸM-PRO"/>
          <w:sz w:val="22"/>
          <w:szCs w:val="22"/>
        </w:rPr>
      </w:pPr>
      <w:r w:rsidRPr="00663716">
        <w:rPr>
          <w:rFonts w:ascii="HG丸ｺﾞｼｯｸM-PRO" w:eastAsia="HG丸ｺﾞｼｯｸM-PRO" w:hAnsi="HG丸ｺﾞｼｯｸM-PRO" w:hint="eastAsia"/>
          <w:sz w:val="22"/>
          <w:szCs w:val="22"/>
        </w:rPr>
        <w:t>想定可能な項目と金額を考えてみましょう。</w:t>
      </w:r>
    </w:p>
    <w:p w:rsidR="00663716" w:rsidRPr="00663716" w:rsidRDefault="00663716" w:rsidP="00663716">
      <w:pPr>
        <w:rPr>
          <w:rFonts w:ascii="HG丸ｺﾞｼｯｸM-PRO" w:eastAsia="HG丸ｺﾞｼｯｸM-PRO" w:hAnsi="HG丸ｺﾞｼｯｸM-PRO"/>
          <w:sz w:val="22"/>
          <w:szCs w:val="22"/>
        </w:rPr>
      </w:pPr>
    </w:p>
    <w:p w:rsidR="00663716" w:rsidRDefault="00663716" w:rsidP="00663716">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85888" behindDoc="0" locked="0" layoutInCell="1" allowOverlap="1" wp14:anchorId="0514F805" wp14:editId="107B915D">
                <wp:simplePos x="0" y="0"/>
                <wp:positionH relativeFrom="margin">
                  <wp:align>left</wp:align>
                </wp:positionH>
                <wp:positionV relativeFrom="paragraph">
                  <wp:posOffset>230187</wp:posOffset>
                </wp:positionV>
                <wp:extent cx="5333365" cy="2509837"/>
                <wp:effectExtent l="0" t="0" r="19685" b="24130"/>
                <wp:wrapNone/>
                <wp:docPr id="21" name="正方形/長方形 7"/>
                <wp:cNvGraphicFramePr/>
                <a:graphic xmlns:a="http://schemas.openxmlformats.org/drawingml/2006/main">
                  <a:graphicData uri="http://schemas.microsoft.com/office/word/2010/wordprocessingShape">
                    <wps:wsp>
                      <wps:cNvSpPr/>
                      <wps:spPr bwMode="auto">
                        <a:xfrm>
                          <a:off x="0" y="0"/>
                          <a:ext cx="5333365" cy="2509837"/>
                        </a:xfrm>
                        <a:prstGeom prst="rect">
                          <a:avLst/>
                        </a:prstGeom>
                        <a:solidFill>
                          <a:sysClr val="window" lastClr="FFFFFF"/>
                        </a:solidFill>
                        <a:ln w="12700" cap="flat" cmpd="sng" algn="ctr">
                          <a:solidFill>
                            <a:sysClr val="windowText" lastClr="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4EC8520" id="正方形/長方形 7" o:spid="_x0000_s1026" style="position:absolute;left:0;text-align:left;margin-left:0;margin-top:18.1pt;width:419.95pt;height:197.6pt;z-index:2516858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" fillcolor="window" strokecolor="windowText" strokeweight="1pt">
                <v:stroke joinstyle="round"/>
                <w10:wrap anchorx="margin"/>
              </v:rect>
            </w:pict>
          </mc:Fallback>
        </mc:AlternateContent>
      </w:r>
      <w:r w:rsidRPr="00663716">
        <w:rPr>
          <w:rFonts w:ascii="HG丸ｺﾞｼｯｸM-PRO" w:eastAsia="HG丸ｺﾞｼｯｸM-PRO" w:hAnsi="HG丸ｺﾞｼｯｸM-PRO" w:hint="eastAsia"/>
          <w:sz w:val="22"/>
          <w:szCs w:val="22"/>
        </w:rPr>
        <w:t xml:space="preserve">例：人件費50万円（経営者本人30万円/月、アルバイト10万円/月×2名）など　</w:t>
      </w: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Default="00A03A0E" w:rsidP="00663716">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lastRenderedPageBreak/>
        <w:t>変動費および固定費</w:t>
      </w:r>
      <w:r w:rsidR="00941AB4">
        <w:rPr>
          <w:rFonts w:ascii="HG丸ｺﾞｼｯｸM-PRO" w:eastAsia="HG丸ｺﾞｼｯｸM-PRO" w:hAnsi="HG丸ｺﾞｼｯｸM-PRO" w:hint="eastAsia"/>
          <w:sz w:val="22"/>
          <w:szCs w:val="22"/>
        </w:rPr>
        <w:t xml:space="preserve">　　　　　　　　　　　　　　　　　　　　　　</w:t>
      </w:r>
      <w:r w:rsidR="00941AB4" w:rsidRPr="00941AB4">
        <w:rPr>
          <w:rFonts w:ascii="HG丸ｺﾞｼｯｸM-PRO" w:eastAsia="HG丸ｺﾞｼｯｸM-PRO" w:hAnsi="HG丸ｺﾞｼｯｸM-PRO" w:hint="eastAsia"/>
          <w:sz w:val="22"/>
          <w:szCs w:val="22"/>
        </w:rPr>
        <w:t>テキストＰ.</w:t>
      </w:r>
      <w:r w:rsidR="00941AB4">
        <w:rPr>
          <w:rFonts w:ascii="HG丸ｺﾞｼｯｸM-PRO" w:eastAsia="HG丸ｺﾞｼｯｸM-PRO" w:hAnsi="HG丸ｺﾞｼｯｸM-PRO" w:hint="eastAsia"/>
          <w:sz w:val="22"/>
          <w:szCs w:val="22"/>
        </w:rPr>
        <w:t>５４</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　変動費</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 xml:space="preserve">　　売上の変化に応じて変動し、売上高がゼロの場合は発生しない費用</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　固定費</w:t>
      </w:r>
    </w:p>
    <w:p w:rsid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 xml:space="preserve">　　売上の変化によらず発生し、売上高がゼロの場合でも発生する費用</w:t>
      </w:r>
    </w:p>
    <w:p w:rsidR="00A03A0E" w:rsidRDefault="00A03A0E" w:rsidP="00663716">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2928B4E3">
            <wp:extent cx="4968875" cy="3048000"/>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3048000"/>
                    </a:xfrm>
                    <a:prstGeom prst="rect">
                      <a:avLst/>
                    </a:prstGeom>
                    <a:noFill/>
                    <a:ln>
                      <a:noFill/>
                    </a:ln>
                  </pic:spPr>
                </pic:pic>
              </a:graphicData>
            </a:graphic>
          </wp:inline>
        </w:drawing>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同一科目であっても、自身の事業内容によって固定費にもなれば、変動費にもなる。</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[ワーク　⑦]</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ご自身が考えられている事業における「変動費」および「固定費」をそれぞれ想定してみましょう。</w:t>
      </w:r>
    </w:p>
    <w:p w:rsidR="00663716"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ワーク⑥で記載した項目を活用しましょう。</w:t>
      </w:r>
    </w:p>
    <w:p w:rsidR="00A03A0E" w:rsidRDefault="00A03A0E" w:rsidP="00A03A0E">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87936" behindDoc="0" locked="0" layoutInCell="1" allowOverlap="1" wp14:anchorId="3BADC3A9" wp14:editId="421E9974">
                <wp:simplePos x="0" y="0"/>
                <wp:positionH relativeFrom="margin">
                  <wp:align>right</wp:align>
                </wp:positionH>
                <wp:positionV relativeFrom="paragraph">
                  <wp:posOffset>30163</wp:posOffset>
                </wp:positionV>
                <wp:extent cx="5334000" cy="2014538"/>
                <wp:effectExtent l="0" t="0" r="19050" b="24130"/>
                <wp:wrapNone/>
                <wp:docPr id="23" name="正方形/長方形 6"/>
                <wp:cNvGraphicFramePr/>
                <a:graphic xmlns:a="http://schemas.openxmlformats.org/drawingml/2006/main">
                  <a:graphicData uri="http://schemas.microsoft.com/office/word/2010/wordprocessingShape">
                    <wps:wsp>
                      <wps:cNvSpPr/>
                      <wps:spPr bwMode="auto">
                        <a:xfrm>
                          <a:off x="0" y="0"/>
                          <a:ext cx="5334000" cy="2014538"/>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DE7A33E" id="正方形/長方形 6" o:spid="_x0000_s1026" style="position:absolute;left:0;text-align:left;margin-left:368.8pt;margin-top:2.4pt;width:420pt;height:158.65pt;z-index:2516879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" strokeweight="1pt">
                <v:stroke joinstyle="round"/>
                <w10:wrap anchorx="margin"/>
              </v:rect>
            </w:pict>
          </mc:Fallback>
        </mc:AlternateContent>
      </w: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rPr>
      </w:pPr>
      <w:r w:rsidRPr="00A03A0E">
        <w:rPr>
          <w:rFonts w:ascii="HG丸ｺﾞｼｯｸM-PRO" w:eastAsia="HG丸ｺﾞｼｯｸM-PRO" w:hAnsi="HG丸ｺﾞｼｯｸM-PRO" w:hint="eastAsia"/>
        </w:rPr>
        <w:lastRenderedPageBreak/>
        <w:t>（３）貸借対照表とは</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英語ではBalance Sheetで略してBSと呼ばれている。</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BSとは会社の基本的な活動である「どのようにお金を集めて」「何に投資しているか」を表す。</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右側（負債＋純資産）　：　お金をどこから集めてきたか</w:t>
      </w:r>
    </w:p>
    <w:p w:rsidR="00A03A0E" w:rsidRP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左側（資産）　　　　　：　お金が何に使われているか</w:t>
      </w:r>
    </w:p>
    <w:p w:rsidR="00A03A0E" w:rsidRDefault="00A03A0E" w:rsidP="00A03A0E">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53E43195">
            <wp:extent cx="5743575" cy="3447252"/>
            <wp:effectExtent l="0" t="0" r="0" b="12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4683" cy="3447917"/>
                    </a:xfrm>
                    <a:prstGeom prst="rect">
                      <a:avLst/>
                    </a:prstGeom>
                    <a:noFill/>
                    <a:ln>
                      <a:noFill/>
                    </a:ln>
                  </pic:spPr>
                </pic:pic>
              </a:graphicData>
            </a:graphic>
          </wp:inline>
        </w:drawing>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創業の段階では貸借対照表を深く理解する必要はない。</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まずは経営者として</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　決算書として貸借対照表が必要である事</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　自社の貸借対照表のどの数字を見れば良いのか</w:t>
      </w:r>
    </w:p>
    <w:p w:rsidR="00A03A0E" w:rsidRP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を把握しておくことが重要となる。</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lastRenderedPageBreak/>
        <w:t>[ワーク　⑧]</w:t>
      </w:r>
    </w:p>
    <w:p w:rsidR="00A03A0E" w:rsidRPr="00A03A0E" w:rsidRDefault="00A03A0E" w:rsidP="00A03A0E">
      <w:pPr>
        <w:ind w:firstLineChars="100" w:firstLine="220"/>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ある企業の損益計算書と貸借対照表から読み取れることを考えてみましょう。</w:t>
      </w:r>
    </w:p>
    <w:p w:rsidR="00A03A0E" w:rsidRDefault="00A03A0E" w:rsidP="00A03A0E">
      <w:pPr>
        <w:rPr>
          <w:rFonts w:ascii="HG丸ｺﾞｼｯｸM-PRO" w:eastAsia="HG丸ｺﾞｼｯｸM-PRO" w:hAnsi="HG丸ｺﾞｼｯｸM-PRO"/>
          <w:sz w:val="22"/>
          <w:szCs w:val="22"/>
        </w:rPr>
      </w:pPr>
      <w:r>
        <w:rPr>
          <w:noProof/>
        </w:rPr>
        <mc:AlternateContent>
          <mc:Choice Requires="wps">
            <w:drawing>
              <wp:anchor distT="0" distB="0" distL="114300" distR="114300" simplePos="0" relativeHeight="251689984" behindDoc="0" locked="0" layoutInCell="1" allowOverlap="1" wp14:anchorId="3E54FF4D" wp14:editId="045A23FF">
                <wp:simplePos x="0" y="0"/>
                <wp:positionH relativeFrom="column">
                  <wp:posOffset>-108902</wp:posOffset>
                </wp:positionH>
                <wp:positionV relativeFrom="paragraph">
                  <wp:posOffset>2772727</wp:posOffset>
                </wp:positionV>
                <wp:extent cx="5834380" cy="1287463"/>
                <wp:effectExtent l="0" t="0" r="13970" b="27305"/>
                <wp:wrapNone/>
                <wp:docPr id="26" name="正方形/長方形 6"/>
                <wp:cNvGraphicFramePr/>
                <a:graphic xmlns:a="http://schemas.openxmlformats.org/drawingml/2006/main">
                  <a:graphicData uri="http://schemas.microsoft.com/office/word/2010/wordprocessingShape">
                    <wps:wsp>
                      <wps:cNvSpPr/>
                      <wps:spPr bwMode="auto">
                        <a:xfrm>
                          <a:off x="0" y="0"/>
                          <a:ext cx="5834380" cy="1287463"/>
                        </a:xfrm>
                        <a:prstGeom prst="rect">
                          <a:avLst/>
                        </a:prstGeom>
                        <a:solidFill>
                          <a:srgbClr val="FFFFFF"/>
                        </a:solidFill>
                        <a:ln w="12700" cap="flat" cmpd="sng" algn="ctr">
                          <a:solidFill>
                            <a:srgbClr val="000000"/>
                          </a:solidFill>
                          <a:prstDash val="solid"/>
                          <a:round/>
                          <a:headEnd type="none" w="med" len="med"/>
                          <a:tailEnd type="none" w="med" len="med"/>
                        </a:ln>
                        <a:effectLst/>
                      </wps:spPr>
                      <wps:bodyPr vert="horz" wrap="none" lIns="91440" tIns="45720" rIns="91440" bIns="4572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1B9962B" id="正方形/長方形 6" o:spid="_x0000_s1026" style="position:absolute;left:0;text-align:left;margin-left:-8.55pt;margin-top:218.3pt;width:459.4pt;height:101.4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" strokeweight="1pt">
                <v:stroke joinstyle="round"/>
              </v:rect>
            </w:pict>
          </mc:Fallback>
        </mc:AlternateContent>
      </w:r>
      <w:r>
        <w:rPr>
          <w:rFonts w:ascii="HG丸ｺﾞｼｯｸM-PRO" w:eastAsia="HG丸ｺﾞｼｯｸM-PRO" w:hAnsi="HG丸ｺﾞｼｯｸM-PRO"/>
          <w:noProof/>
          <w:sz w:val="22"/>
          <w:szCs w:val="22"/>
        </w:rPr>
        <w:drawing>
          <wp:inline distT="0" distB="0" distL="0" distR="0" wp14:anchorId="6486AD87">
            <wp:extent cx="5716883" cy="2583045"/>
            <wp:effectExtent l="0" t="0" r="0"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07" cy="2586761"/>
                    </a:xfrm>
                    <a:prstGeom prst="rect">
                      <a:avLst/>
                    </a:prstGeom>
                    <a:noFill/>
                    <a:ln>
                      <a:noFill/>
                    </a:ln>
                  </pic:spPr>
                </pic:pic>
              </a:graphicData>
            </a:graphic>
          </wp:inline>
        </w:drawing>
      </w: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これから創業される皆様へ</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創業に際して意思決定を早める上で会計の知識は必要不可欠である。</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しかしながら創業者が必要な会計知識は計数感覚に代表される一部の知識に限られる。</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特に創業期はやるべき事が多く発生する時期である。</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会計に関する複雑な業務は専門家や社内スタッフに委託し、</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経営者自身しか実行することができない業務に集中する</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体制を整えることが成功のカギとなる。</w:t>
      </w:r>
    </w:p>
    <w:p w:rsidR="00A03A0E" w:rsidRDefault="00A03A0E" w:rsidP="00A03A0E">
      <w:pPr>
        <w:rPr>
          <w:rFonts w:ascii="HG丸ｺﾞｼｯｸM-PRO" w:eastAsia="HG丸ｺﾞｼｯｸM-PRO" w:hAnsi="HG丸ｺﾞｼｯｸM-PRO"/>
          <w:sz w:val="22"/>
          <w:szCs w:val="22"/>
        </w:rPr>
      </w:pPr>
    </w:p>
    <w:p w:rsidR="00A03A0E" w:rsidRDefault="00A03A0E" w:rsidP="00A03A0E">
      <w:pPr>
        <w:rPr>
          <w:rFonts w:ascii="HG丸ｺﾞｼｯｸM-PRO" w:eastAsia="HG丸ｺﾞｼｯｸM-PRO" w:hAnsi="HG丸ｺﾞｼｯｸM-PRO"/>
          <w:sz w:val="22"/>
          <w:szCs w:val="22"/>
        </w:rPr>
      </w:pPr>
    </w:p>
    <w:p w:rsidR="00A03A0E" w:rsidRPr="002360E6" w:rsidRDefault="00A03A0E" w:rsidP="00A03A0E">
      <w:pPr>
        <w:rPr>
          <w:rFonts w:ascii="HG丸ｺﾞｼｯｸM-PRO" w:eastAsia="HG丸ｺﾞｼｯｸM-PRO" w:hAnsi="HG丸ｺﾞｼｯｸM-PRO"/>
        </w:rPr>
      </w:pPr>
      <w:r w:rsidRPr="002360E6">
        <w:rPr>
          <w:rFonts w:ascii="HG丸ｺﾞｼｯｸM-PRO" w:eastAsia="HG丸ｺﾞｼｯｸM-PRO" w:hAnsi="HG丸ｺﾞｼｯｸM-PRO" w:hint="eastAsia"/>
        </w:rPr>
        <w:lastRenderedPageBreak/>
        <w:t>【特別問題】</w:t>
      </w:r>
    </w:p>
    <w:p w:rsidR="002360E6" w:rsidRDefault="002360E6"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[特別問題①]</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A～Cの企業は</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ユニクロ  /  伊勢丹  /  ジェイエイエヌ</w:t>
      </w:r>
    </w:p>
    <w:p w:rsid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のいずれかです。</w:t>
      </w:r>
    </w:p>
    <w:p w:rsidR="00A03A0E" w:rsidRDefault="00A03A0E" w:rsidP="00A03A0E">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5E66A214">
            <wp:extent cx="5427980" cy="2090343"/>
            <wp:effectExtent l="0" t="0" r="127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3713" t="8886" r="6240" b="9855"/>
                    <a:stretch/>
                  </pic:blipFill>
                  <pic:spPr bwMode="auto">
                    <a:xfrm>
                      <a:off x="0" y="0"/>
                      <a:ext cx="5429207" cy="2090816"/>
                    </a:xfrm>
                    <a:prstGeom prst="rect">
                      <a:avLst/>
                    </a:prstGeom>
                    <a:noFill/>
                    <a:ln>
                      <a:noFill/>
                    </a:ln>
                    <a:extLst>
                      <a:ext uri="{53640926-AAD7-44D8-BBD7-CCE9431645EC}">
                        <a14:shadowObscured xmlns:a14="http://schemas.microsoft.com/office/drawing/2010/main"/>
                      </a:ext>
                    </a:extLst>
                  </pic:spPr>
                </pic:pic>
              </a:graphicData>
            </a:graphic>
          </wp:inline>
        </w:drawing>
      </w:r>
    </w:p>
    <w:p w:rsid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[特別問題　②]</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あなたの会社は大きくA部門～D部門で成り立っています。</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A部門が唯一、好調部門であり、全体の利益のほとんどを稼いでいます。</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B部門は特殊技術を用いる部門であり、優秀な人材および専用の場所（家賃）が必要となり</w:t>
      </w:r>
      <w:r>
        <w:rPr>
          <w:rFonts w:ascii="HG丸ｺﾞｼｯｸM-PRO" w:eastAsia="HG丸ｺﾞｼｯｸM-PRO" w:hAnsi="HG丸ｺﾞｼｯｸM-PRO" w:hint="eastAsia"/>
          <w:sz w:val="22"/>
          <w:szCs w:val="22"/>
        </w:rPr>
        <w:t>、</w:t>
      </w:r>
      <w:r w:rsidRPr="00A03A0E">
        <w:rPr>
          <w:rFonts w:ascii="HG丸ｺﾞｼｯｸM-PRO" w:eastAsia="HG丸ｺﾞｼｯｸM-PRO" w:hAnsi="HG丸ｺﾞｼｯｸM-PRO" w:hint="eastAsia"/>
          <w:sz w:val="22"/>
          <w:szCs w:val="22"/>
        </w:rPr>
        <w:t>4部門の中で唯一赤字となっています。</w:t>
      </w:r>
    </w:p>
    <w:p w:rsidR="00A03A0E" w:rsidRPr="00A03A0E" w:rsidRDefault="00A03A0E" w:rsidP="00A03A0E">
      <w:pPr>
        <w:rPr>
          <w:rFonts w:ascii="HG丸ｺﾞｼｯｸM-PRO" w:eastAsia="HG丸ｺﾞｼｯｸM-PRO" w:hAnsi="HG丸ｺﾞｼｯｸM-PRO"/>
          <w:sz w:val="22"/>
          <w:szCs w:val="22"/>
        </w:rPr>
      </w:pP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好景気が訪れ、A～Dのいずれか1つの部門で売上を倍にするチャンスが訪れまし</w:t>
      </w:r>
      <w:r w:rsidR="00E555AB">
        <w:rPr>
          <w:rFonts w:ascii="HG丸ｺﾞｼｯｸM-PRO" w:eastAsia="HG丸ｺﾞｼｯｸM-PRO" w:hAnsi="HG丸ｺﾞｼｯｸM-PRO" w:hint="eastAsia"/>
          <w:sz w:val="22"/>
          <w:szCs w:val="22"/>
        </w:rPr>
        <w:t>た</w:t>
      </w:r>
      <w:r w:rsidRPr="00A03A0E">
        <w:rPr>
          <w:rFonts w:ascii="HG丸ｺﾞｼｯｸM-PRO" w:eastAsia="HG丸ｺﾞｼｯｸM-PRO" w:hAnsi="HG丸ｺﾞｼｯｸM-PRO" w:hint="eastAsia"/>
          <w:sz w:val="22"/>
          <w:szCs w:val="22"/>
        </w:rPr>
        <w:t>。</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全社合計の利益を最大化するには、どの部門の売上を倍増させるべきでしょうか。</w:t>
      </w:r>
    </w:p>
    <w:p w:rsidR="00A03A0E" w:rsidRP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またその際の全社利益合計はいくらですか？</w:t>
      </w:r>
    </w:p>
    <w:p w:rsidR="00A03A0E" w:rsidRDefault="00A03A0E" w:rsidP="00A03A0E">
      <w:pPr>
        <w:rPr>
          <w:rFonts w:ascii="HG丸ｺﾞｼｯｸM-PRO" w:eastAsia="HG丸ｺﾞｼｯｸM-PRO" w:hAnsi="HG丸ｺﾞｼｯｸM-PRO"/>
          <w:sz w:val="22"/>
          <w:szCs w:val="22"/>
        </w:rPr>
      </w:pPr>
      <w:r w:rsidRPr="00A03A0E">
        <w:rPr>
          <w:rFonts w:ascii="HG丸ｺﾞｼｯｸM-PRO" w:eastAsia="HG丸ｺﾞｼｯｸM-PRO" w:hAnsi="HG丸ｺﾞｼｯｸM-PRO" w:hint="eastAsia"/>
          <w:sz w:val="22"/>
          <w:szCs w:val="22"/>
        </w:rPr>
        <w:t>（商品仕入は変動費、人件費および家賃は固定費とします）</w:t>
      </w:r>
    </w:p>
    <w:p w:rsidR="00A03A0E" w:rsidRPr="00A03A0E" w:rsidRDefault="00A03A0E" w:rsidP="00A03A0E">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2614F4E7">
            <wp:extent cx="5495925" cy="1811336"/>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5515" cy="1814497"/>
                    </a:xfrm>
                    <a:prstGeom prst="rect">
                      <a:avLst/>
                    </a:prstGeom>
                    <a:noFill/>
                    <a:ln>
                      <a:noFill/>
                    </a:ln>
                  </pic:spPr>
                </pic:pic>
              </a:graphicData>
            </a:graphic>
          </wp:inline>
        </w:drawing>
      </w:r>
    </w:p>
    <w:sectPr w:rsidR="00A03A0E" w:rsidRPr="00A03A0E">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5DE" w:rsidRDefault="008D75DE" w:rsidP="00492308">
      <w:r>
        <w:separator/>
      </w:r>
    </w:p>
  </w:endnote>
  <w:endnote w:type="continuationSeparator" w:id="0">
    <w:p w:rsidR="008D75DE" w:rsidRDefault="008D75DE" w:rsidP="00492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346115"/>
      <w:docPartObj>
        <w:docPartGallery w:val="Page Numbers (Bottom of Page)"/>
        <w:docPartUnique/>
      </w:docPartObj>
    </w:sdtPr>
    <w:sdtEndPr/>
    <w:sdtContent>
      <w:p w:rsidR="001B65EB" w:rsidRDefault="001B65EB">
        <w:pPr>
          <w:pStyle w:val="a7"/>
          <w:jc w:val="center"/>
        </w:pPr>
        <w:r>
          <w:fldChar w:fldCharType="begin"/>
        </w:r>
        <w:r>
          <w:instrText>PAGE   \* MERGEFORMAT</w:instrText>
        </w:r>
        <w:r>
          <w:fldChar w:fldCharType="separate"/>
        </w:r>
        <w:r w:rsidR="008156EF" w:rsidRPr="008156EF">
          <w:rPr>
            <w:noProof/>
            <w:lang w:val="ja-JP"/>
          </w:rPr>
          <w:t>13</w:t>
        </w:r>
        <w:r>
          <w:fldChar w:fldCharType="end"/>
        </w:r>
      </w:p>
    </w:sdtContent>
  </w:sdt>
  <w:p w:rsidR="001B65EB" w:rsidRDefault="001B65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5DE" w:rsidRDefault="008D75DE" w:rsidP="00492308">
      <w:r>
        <w:separator/>
      </w:r>
    </w:p>
  </w:footnote>
  <w:footnote w:type="continuationSeparator" w:id="0">
    <w:p w:rsidR="008D75DE" w:rsidRDefault="008D75DE" w:rsidP="004923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83A"/>
    <w:rsid w:val="00001BF1"/>
    <w:rsid w:val="00005F0C"/>
    <w:rsid w:val="00022856"/>
    <w:rsid w:val="00051766"/>
    <w:rsid w:val="0005275F"/>
    <w:rsid w:val="00111F69"/>
    <w:rsid w:val="00155AA9"/>
    <w:rsid w:val="001B39A1"/>
    <w:rsid w:val="001B65EB"/>
    <w:rsid w:val="002360E6"/>
    <w:rsid w:val="00245042"/>
    <w:rsid w:val="00275468"/>
    <w:rsid w:val="002B5600"/>
    <w:rsid w:val="003B5F7D"/>
    <w:rsid w:val="003C0E07"/>
    <w:rsid w:val="003E209A"/>
    <w:rsid w:val="00492308"/>
    <w:rsid w:val="004E7E53"/>
    <w:rsid w:val="006633AB"/>
    <w:rsid w:val="00663716"/>
    <w:rsid w:val="00720403"/>
    <w:rsid w:val="0074670F"/>
    <w:rsid w:val="00752578"/>
    <w:rsid w:val="00794357"/>
    <w:rsid w:val="008156EF"/>
    <w:rsid w:val="0086555F"/>
    <w:rsid w:val="008D6D95"/>
    <w:rsid w:val="008D75DE"/>
    <w:rsid w:val="00941AB4"/>
    <w:rsid w:val="00A03A0E"/>
    <w:rsid w:val="00A55802"/>
    <w:rsid w:val="00B103F3"/>
    <w:rsid w:val="00B5083A"/>
    <w:rsid w:val="00C00FF2"/>
    <w:rsid w:val="00C329EE"/>
    <w:rsid w:val="00C3614B"/>
    <w:rsid w:val="00CA161D"/>
    <w:rsid w:val="00CC6164"/>
    <w:rsid w:val="00D521F5"/>
    <w:rsid w:val="00D76775"/>
    <w:rsid w:val="00E555AB"/>
    <w:rsid w:val="00E57297"/>
    <w:rsid w:val="00F33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88D9D34D-83F5-4F3B-8074-C918B695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B5083A"/>
    <w:rPr>
      <w:rFonts w:ascii="Century" w:eastAsia="ＭＳ 明朝" w:hAnsi="Century" w:cs="Times New Roman"/>
      <w:kern w:val="0"/>
      <w:sz w:val="24"/>
      <w:szCs w:val="24"/>
    </w:rPr>
  </w:style>
  <w:style w:type="paragraph" w:styleId="1">
    <w:name w:val="heading 1"/>
    <w:basedOn w:val="a"/>
    <w:next w:val="a"/>
    <w:link w:val="10"/>
    <w:uiPriority w:val="9"/>
    <w:qFormat/>
    <w:rsid w:val="00B103F3"/>
    <w:pPr>
      <w:keepNext/>
      <w:spacing w:before="240" w:after="60"/>
      <w:outlineLvl w:val="0"/>
    </w:pPr>
    <w:rPr>
      <w:rFonts w:ascii="Cambria" w:eastAsia="ＭＳ ゴシック" w:hAnsi="Cambria" w:cs="ＭＳ Ｐゴシック"/>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230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92308"/>
    <w:rPr>
      <w:rFonts w:asciiTheme="majorHAnsi" w:eastAsiaTheme="majorEastAsia" w:hAnsiTheme="majorHAnsi" w:cstheme="majorBidi"/>
      <w:kern w:val="0"/>
      <w:sz w:val="18"/>
      <w:szCs w:val="18"/>
    </w:rPr>
  </w:style>
  <w:style w:type="paragraph" w:styleId="a5">
    <w:name w:val="header"/>
    <w:basedOn w:val="a"/>
    <w:link w:val="a6"/>
    <w:uiPriority w:val="99"/>
    <w:unhideWhenUsed/>
    <w:rsid w:val="00492308"/>
    <w:pPr>
      <w:tabs>
        <w:tab w:val="center" w:pos="4252"/>
        <w:tab w:val="right" w:pos="8504"/>
      </w:tabs>
      <w:snapToGrid w:val="0"/>
    </w:pPr>
  </w:style>
  <w:style w:type="character" w:customStyle="1" w:styleId="a6">
    <w:name w:val="ヘッダー (文字)"/>
    <w:basedOn w:val="a0"/>
    <w:link w:val="a5"/>
    <w:uiPriority w:val="99"/>
    <w:rsid w:val="00492308"/>
    <w:rPr>
      <w:rFonts w:ascii="Century" w:eastAsia="ＭＳ 明朝" w:hAnsi="Century" w:cs="Times New Roman"/>
      <w:kern w:val="0"/>
      <w:sz w:val="24"/>
      <w:szCs w:val="24"/>
    </w:rPr>
  </w:style>
  <w:style w:type="paragraph" w:styleId="a7">
    <w:name w:val="footer"/>
    <w:basedOn w:val="a"/>
    <w:link w:val="a8"/>
    <w:uiPriority w:val="99"/>
    <w:unhideWhenUsed/>
    <w:rsid w:val="00492308"/>
    <w:pPr>
      <w:tabs>
        <w:tab w:val="center" w:pos="4252"/>
        <w:tab w:val="right" w:pos="8504"/>
      </w:tabs>
      <w:snapToGrid w:val="0"/>
    </w:pPr>
  </w:style>
  <w:style w:type="character" w:customStyle="1" w:styleId="a8">
    <w:name w:val="フッター (文字)"/>
    <w:basedOn w:val="a0"/>
    <w:link w:val="a7"/>
    <w:uiPriority w:val="99"/>
    <w:rsid w:val="00492308"/>
    <w:rPr>
      <w:rFonts w:ascii="Century" w:eastAsia="ＭＳ 明朝" w:hAnsi="Century" w:cs="Times New Roman"/>
      <w:kern w:val="0"/>
      <w:sz w:val="24"/>
      <w:szCs w:val="24"/>
    </w:rPr>
  </w:style>
  <w:style w:type="character" w:customStyle="1" w:styleId="10">
    <w:name w:val="見出し 1 (文字)"/>
    <w:basedOn w:val="a0"/>
    <w:link w:val="1"/>
    <w:uiPriority w:val="9"/>
    <w:rsid w:val="00B103F3"/>
    <w:rPr>
      <w:rFonts w:ascii="Cambria" w:eastAsia="ＭＳ ゴシック" w:hAnsi="Cambria" w:cs="ＭＳ Ｐゴシック"/>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36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629</Words>
  <Characters>3591</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sawako</dc:creator>
  <cp:lastModifiedBy>江口 彩美（区派遣）</cp:lastModifiedBy>
  <cp:revision>2</cp:revision>
  <cp:lastPrinted>2017-06-08T05:11:00Z</cp:lastPrinted>
  <dcterms:created xsi:type="dcterms:W3CDTF">2017-06-09T02:28:00Z</dcterms:created>
  <dcterms:modified xsi:type="dcterms:W3CDTF">2017-06-09T02:28:00Z</dcterms:modified>
</cp:coreProperties>
</file>